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3BE0" w:rsidRDefault="00F33BE0" w:rsidP="00F33BE0">
      <w:pPr>
        <w:pStyle w:val="Nadpis1"/>
        <w:rPr>
          <w:sz w:val="32"/>
          <w:szCs w:val="32"/>
        </w:rPr>
      </w:pPr>
      <w:r>
        <w:rPr>
          <w:sz w:val="32"/>
          <w:szCs w:val="32"/>
        </w:rPr>
        <w:t xml:space="preserve">PRŮVODNÍ A </w:t>
      </w:r>
      <w:r w:rsidR="008835E5">
        <w:rPr>
          <w:sz w:val="32"/>
          <w:szCs w:val="32"/>
        </w:rPr>
        <w:t>TECHNICK</w:t>
      </w:r>
      <w:r>
        <w:rPr>
          <w:sz w:val="32"/>
          <w:szCs w:val="32"/>
        </w:rPr>
        <w:t>Á ZPRÁVA</w:t>
      </w:r>
    </w:p>
    <w:p w:rsidR="00F33BE0" w:rsidRDefault="00F33BE0" w:rsidP="00F33BE0">
      <w:pPr>
        <w:rPr>
          <w:b/>
          <w:sz w:val="28"/>
          <w:szCs w:val="28"/>
        </w:rPr>
      </w:pPr>
    </w:p>
    <w:p w:rsidR="00F33BE0" w:rsidRDefault="00F33BE0" w:rsidP="00F33BE0">
      <w:pPr>
        <w:rPr>
          <w:b/>
          <w:sz w:val="28"/>
          <w:szCs w:val="28"/>
        </w:rPr>
      </w:pPr>
      <w:r>
        <w:rPr>
          <w:b/>
          <w:sz w:val="28"/>
          <w:szCs w:val="28"/>
        </w:rPr>
        <w:t>OPRAVNÉ PRACE PŘÍSTŘEŠKŮ NA SBĚR KOMUNÁLNÍHO ODPADU</w:t>
      </w:r>
    </w:p>
    <w:p w:rsidR="00F33BE0" w:rsidRDefault="00F33BE0" w:rsidP="00F33BE0"/>
    <w:p w:rsidR="00F33BE0" w:rsidRDefault="00F33BE0" w:rsidP="00F33BE0">
      <w:pPr>
        <w:numPr>
          <w:ilvl w:val="0"/>
          <w:numId w:val="4"/>
        </w:numPr>
        <w:tabs>
          <w:tab w:val="clear" w:pos="720"/>
          <w:tab w:val="right" w:pos="284"/>
          <w:tab w:val="left" w:pos="3828"/>
          <w:tab w:val="left" w:pos="4708"/>
        </w:tabs>
        <w:spacing w:after="0" w:line="240" w:lineRule="auto"/>
        <w:ind w:left="0" w:hanging="11"/>
      </w:pPr>
      <w:r>
        <w:rPr>
          <w:b/>
          <w:sz w:val="24"/>
          <w:szCs w:val="24"/>
        </w:rPr>
        <w:t>IDENTIFIKAČNÍ ÚDAJE STAVBY, INVESTORA A PROJEKTANTA</w:t>
      </w:r>
      <w:r>
        <w:rPr>
          <w:b/>
          <w:sz w:val="24"/>
          <w:szCs w:val="24"/>
        </w:rPr>
        <w:br/>
      </w:r>
      <w:r>
        <w:rPr>
          <w:b/>
          <w:sz w:val="24"/>
          <w:szCs w:val="24"/>
        </w:rPr>
        <w:br/>
      </w:r>
      <w:r w:rsidRPr="00FB6DB8">
        <w:rPr>
          <w:u w:val="single"/>
        </w:rPr>
        <w:t xml:space="preserve">ZADAVATEL  </w:t>
      </w:r>
      <w:proofErr w:type="gramStart"/>
      <w:r w:rsidRPr="00FB6DB8">
        <w:rPr>
          <w:u w:val="single"/>
        </w:rPr>
        <w:t>PROJEKTU :</w:t>
      </w:r>
      <w:r w:rsidRPr="00FB6DB8">
        <w:rPr>
          <w:u w:val="single"/>
        </w:rPr>
        <w:br/>
      </w:r>
      <w:r w:rsidRPr="00FB6DB8">
        <w:rPr>
          <w:u w:val="single"/>
        </w:rPr>
        <w:br/>
      </w:r>
      <w:r w:rsidRPr="00FB6DB8">
        <w:t xml:space="preserve"> </w:t>
      </w:r>
      <w:r>
        <w:t>Statutární</w:t>
      </w:r>
      <w:proofErr w:type="gramEnd"/>
      <w:r>
        <w:t xml:space="preserve"> město Brno</w:t>
      </w:r>
    </w:p>
    <w:p w:rsidR="00F33BE0" w:rsidRDefault="00F33BE0" w:rsidP="00F33BE0">
      <w:pPr>
        <w:tabs>
          <w:tab w:val="right" w:pos="284"/>
          <w:tab w:val="left" w:pos="3828"/>
          <w:tab w:val="left" w:pos="4708"/>
        </w:tabs>
      </w:pPr>
      <w:r w:rsidRPr="006921F1">
        <w:rPr>
          <w:sz w:val="24"/>
          <w:szCs w:val="24"/>
        </w:rPr>
        <w:t xml:space="preserve"> M</w:t>
      </w:r>
      <w:r>
        <w:rPr>
          <w:rFonts w:cs="Arial"/>
          <w:color w:val="000000"/>
        </w:rPr>
        <w:t>ěstská</w:t>
      </w:r>
      <w:r w:rsidRPr="00FB6DB8">
        <w:rPr>
          <w:rFonts w:cs="Arial"/>
          <w:color w:val="000000"/>
        </w:rPr>
        <w:t xml:space="preserve"> část</w:t>
      </w:r>
      <w:r>
        <w:rPr>
          <w:rFonts w:cs="Arial"/>
          <w:color w:val="000000"/>
        </w:rPr>
        <w:t xml:space="preserve"> Brno – střed, Odbor životního prostředí</w:t>
      </w:r>
      <w:r>
        <w:rPr>
          <w:rFonts w:cs="Arial"/>
          <w:color w:val="000000"/>
        </w:rPr>
        <w:br/>
      </w:r>
      <w:r w:rsidRPr="00FB6DB8">
        <w:t xml:space="preserve"> </w:t>
      </w:r>
      <w:r>
        <w:rPr>
          <w:rFonts w:cs="Arial"/>
          <w:color w:val="000000"/>
        </w:rPr>
        <w:t>Měnínská 4</w:t>
      </w:r>
      <w:r w:rsidRPr="00FB6DB8">
        <w:br/>
        <w:t xml:space="preserve"> 6</w:t>
      </w:r>
      <w:r>
        <w:t>01</w:t>
      </w:r>
      <w:r w:rsidRPr="00FB6DB8">
        <w:t xml:space="preserve"> </w:t>
      </w:r>
      <w:r>
        <w:t>69</w:t>
      </w:r>
      <w:r w:rsidRPr="00FB6DB8">
        <w:t xml:space="preserve"> BRNO</w:t>
      </w:r>
    </w:p>
    <w:p w:rsidR="00F33BE0" w:rsidRPr="00FB6DB8" w:rsidRDefault="00F33BE0" w:rsidP="00F33BE0">
      <w:pPr>
        <w:tabs>
          <w:tab w:val="right" w:pos="284"/>
          <w:tab w:val="left" w:pos="3828"/>
          <w:tab w:val="left" w:pos="4708"/>
        </w:tabs>
        <w:ind w:hanging="11"/>
      </w:pPr>
      <w:r>
        <w:t xml:space="preserve"> IČ: 44992785</w:t>
      </w:r>
    </w:p>
    <w:p w:rsidR="00F33BE0" w:rsidRPr="00FB6DB8" w:rsidRDefault="00F33BE0" w:rsidP="00F33BE0">
      <w:pPr>
        <w:tabs>
          <w:tab w:val="right" w:pos="284"/>
          <w:tab w:val="left" w:pos="3828"/>
          <w:tab w:val="left" w:pos="4708"/>
        </w:tabs>
        <w:ind w:hanging="11"/>
      </w:pPr>
      <w:r w:rsidRPr="00FB6DB8">
        <w:rPr>
          <w:rFonts w:cs="Arial"/>
          <w:szCs w:val="24"/>
        </w:rPr>
        <w:t xml:space="preserve"> </w:t>
      </w:r>
      <w:r w:rsidRPr="00FB6DB8">
        <w:br/>
        <w:t xml:space="preserve"> </w:t>
      </w:r>
      <w:r w:rsidRPr="00FB6DB8">
        <w:rPr>
          <w:u w:val="single"/>
        </w:rPr>
        <w:t>PROJEKTANT :</w:t>
      </w:r>
      <w:r w:rsidRPr="00FB6DB8">
        <w:rPr>
          <w:u w:val="single"/>
        </w:rPr>
        <w:br/>
      </w:r>
      <w:r w:rsidRPr="00FB6DB8">
        <w:rPr>
          <w:u w:val="single"/>
        </w:rPr>
        <w:br/>
      </w:r>
      <w:r w:rsidRPr="00FB6DB8">
        <w:t xml:space="preserve"> Ing. Kazimír Horák</w:t>
      </w:r>
      <w:r w:rsidRPr="00FB6DB8">
        <w:br/>
        <w:t xml:space="preserve"> V zahradách 6, 644 00 Brno</w:t>
      </w:r>
      <w:r w:rsidRPr="00FB6DB8">
        <w:br/>
        <w:t xml:space="preserve"> číslo </w:t>
      </w:r>
      <w:proofErr w:type="gramStart"/>
      <w:r w:rsidRPr="00FB6DB8">
        <w:t>autorizace : 1003895</w:t>
      </w:r>
      <w:proofErr w:type="gramEnd"/>
      <w:r w:rsidRPr="00FB6DB8">
        <w:br/>
        <w:t xml:space="preserve"> IČ : 757 18 723</w:t>
      </w:r>
    </w:p>
    <w:p w:rsidR="00F33BE0" w:rsidRDefault="00F33BE0" w:rsidP="00F33BE0">
      <w:pPr>
        <w:tabs>
          <w:tab w:val="right" w:pos="284"/>
        </w:tabs>
        <w:ind w:hanging="11"/>
      </w:pPr>
      <w:r w:rsidRPr="00FB6DB8">
        <w:rPr>
          <w:bCs/>
        </w:rPr>
        <w:t xml:space="preserve"> Tel.: 608 341 032</w:t>
      </w:r>
      <w:r>
        <w:rPr>
          <w:sz w:val="24"/>
        </w:rPr>
        <w:br/>
      </w:r>
      <w:r>
        <w:t xml:space="preserve"> </w:t>
      </w:r>
      <w:r>
        <w:br/>
      </w:r>
      <w:proofErr w:type="gramStart"/>
      <w:r>
        <w:rPr>
          <w:u w:val="single"/>
        </w:rPr>
        <w:t>STAVBA :</w:t>
      </w:r>
      <w:proofErr w:type="gramEnd"/>
      <w:r>
        <w:rPr>
          <w:u w:val="single"/>
        </w:rPr>
        <w:br/>
      </w:r>
      <w:r>
        <w:rPr>
          <w:u w:val="single"/>
        </w:rPr>
        <w:br/>
      </w:r>
      <w:r>
        <w:t xml:space="preserve">Název </w:t>
      </w:r>
      <w:proofErr w:type="gramStart"/>
      <w:r>
        <w:t xml:space="preserve">stavby :          </w:t>
      </w:r>
      <w:r w:rsidR="0038014D">
        <w:t xml:space="preserve"> </w:t>
      </w:r>
      <w:bookmarkStart w:id="0" w:name="_Hlk10994677"/>
      <w:r>
        <w:t>Opravné</w:t>
      </w:r>
      <w:proofErr w:type="gramEnd"/>
      <w:r>
        <w:t xml:space="preserve"> práce přístřešků na sběr komunální</w:t>
      </w:r>
      <w:r w:rsidR="0038014D">
        <w:t>ho</w:t>
      </w:r>
      <w:r>
        <w:t xml:space="preserve"> odpad</w:t>
      </w:r>
      <w:r w:rsidR="0038014D">
        <w:t>u</w:t>
      </w:r>
      <w:r>
        <w:t>, Brno – střed, 2019</w:t>
      </w:r>
      <w:bookmarkEnd w:id="0"/>
      <w:r>
        <w:t xml:space="preserve">   </w:t>
      </w:r>
    </w:p>
    <w:p w:rsidR="00F33BE0" w:rsidRDefault="00F33BE0" w:rsidP="00F33BE0">
      <w:pPr>
        <w:tabs>
          <w:tab w:val="right" w:pos="284"/>
          <w:tab w:val="left" w:pos="3828"/>
        </w:tabs>
        <w:ind w:hanging="11"/>
      </w:pPr>
      <w:r>
        <w:t xml:space="preserve">Druh </w:t>
      </w:r>
      <w:proofErr w:type="gramStart"/>
      <w:r>
        <w:t>stavby :             občanská</w:t>
      </w:r>
      <w:proofErr w:type="gramEnd"/>
      <w:r>
        <w:t xml:space="preserve"> </w:t>
      </w:r>
    </w:p>
    <w:p w:rsidR="00F33BE0" w:rsidRDefault="00F33BE0" w:rsidP="00F33BE0">
      <w:pPr>
        <w:rPr>
          <w:b/>
          <w:sz w:val="28"/>
          <w:szCs w:val="28"/>
        </w:rPr>
      </w:pPr>
      <w:r>
        <w:t>Účel stavby :              sběr komunálního odpadu v části Brno - střed</w:t>
      </w:r>
      <w:r>
        <w:br/>
        <w:t xml:space="preserve">Místo </w:t>
      </w:r>
      <w:proofErr w:type="gramStart"/>
      <w:r>
        <w:t>stavby :            Brno</w:t>
      </w:r>
      <w:proofErr w:type="gramEnd"/>
      <w:r>
        <w:t xml:space="preserve"> – střed</w:t>
      </w:r>
      <w:r>
        <w:br/>
      </w:r>
    </w:p>
    <w:p w:rsidR="0026245A" w:rsidRPr="00F33BE0" w:rsidRDefault="00F33BE0">
      <w:pPr>
        <w:rPr>
          <w:bCs/>
        </w:rPr>
      </w:pPr>
      <w:r w:rsidRPr="00F33BE0">
        <w:rPr>
          <w:bCs/>
        </w:rPr>
        <w:t>ČLENĚNÍ STAVBY - SEZNAM LOKALIT:</w:t>
      </w:r>
    </w:p>
    <w:p w:rsidR="0026245A" w:rsidRPr="00F33BE0" w:rsidRDefault="0026245A" w:rsidP="0026245A">
      <w:pPr>
        <w:pStyle w:val="Odstavecseseznamem"/>
        <w:numPr>
          <w:ilvl w:val="0"/>
          <w:numId w:val="1"/>
        </w:numPr>
        <w:ind w:left="426"/>
      </w:pPr>
      <w:proofErr w:type="gramStart"/>
      <w:r w:rsidRPr="00F33BE0">
        <w:t>LOKALITA : Botanická</w:t>
      </w:r>
      <w:proofErr w:type="gramEnd"/>
      <w:r w:rsidRPr="00F33BE0">
        <w:t xml:space="preserve"> 16</w:t>
      </w:r>
    </w:p>
    <w:p w:rsidR="0026245A" w:rsidRPr="00F33BE0" w:rsidRDefault="0026245A" w:rsidP="0026245A">
      <w:pPr>
        <w:pStyle w:val="Odstavecseseznamem"/>
        <w:numPr>
          <w:ilvl w:val="0"/>
          <w:numId w:val="1"/>
        </w:numPr>
        <w:ind w:left="426"/>
      </w:pPr>
      <w:proofErr w:type="gramStart"/>
      <w:r w:rsidRPr="00F33BE0">
        <w:t>LOKALITA : Křídlovická</w:t>
      </w:r>
      <w:proofErr w:type="gramEnd"/>
      <w:r w:rsidRPr="00F33BE0">
        <w:t xml:space="preserve"> 47</w:t>
      </w:r>
    </w:p>
    <w:p w:rsidR="0026245A" w:rsidRPr="00F33BE0" w:rsidRDefault="0026245A" w:rsidP="0026245A">
      <w:pPr>
        <w:pStyle w:val="Odstavecseseznamem"/>
        <w:numPr>
          <w:ilvl w:val="0"/>
          <w:numId w:val="1"/>
        </w:numPr>
        <w:ind w:left="426"/>
      </w:pPr>
      <w:proofErr w:type="gramStart"/>
      <w:r w:rsidRPr="00F33BE0">
        <w:t>LOKALITA : Křídlovická</w:t>
      </w:r>
      <w:proofErr w:type="gramEnd"/>
      <w:r w:rsidRPr="00F33BE0">
        <w:t xml:space="preserve"> 42</w:t>
      </w:r>
    </w:p>
    <w:p w:rsidR="0026245A" w:rsidRPr="00F33BE0" w:rsidRDefault="0026245A" w:rsidP="0026245A">
      <w:pPr>
        <w:pStyle w:val="Odstavecseseznamem"/>
        <w:numPr>
          <w:ilvl w:val="0"/>
          <w:numId w:val="1"/>
        </w:numPr>
        <w:ind w:left="426"/>
      </w:pPr>
      <w:proofErr w:type="gramStart"/>
      <w:r w:rsidRPr="00F33BE0">
        <w:t>LOKALITA : Nové</w:t>
      </w:r>
      <w:proofErr w:type="gramEnd"/>
      <w:r w:rsidRPr="00F33BE0">
        <w:t xml:space="preserve"> sady 36</w:t>
      </w:r>
    </w:p>
    <w:p w:rsidR="0026245A" w:rsidRPr="00F33BE0" w:rsidRDefault="0026245A" w:rsidP="0026245A">
      <w:pPr>
        <w:pStyle w:val="Odstavecseseznamem"/>
        <w:numPr>
          <w:ilvl w:val="0"/>
          <w:numId w:val="1"/>
        </w:numPr>
        <w:ind w:left="426"/>
      </w:pPr>
      <w:proofErr w:type="gramStart"/>
      <w:r w:rsidRPr="00F33BE0">
        <w:t xml:space="preserve">LOKALITA : </w:t>
      </w:r>
      <w:r w:rsidR="00764AB3">
        <w:t>Nádvorní</w:t>
      </w:r>
      <w:proofErr w:type="gramEnd"/>
      <w:r w:rsidR="00764AB3">
        <w:t xml:space="preserve"> 3</w:t>
      </w:r>
    </w:p>
    <w:p w:rsidR="0026245A" w:rsidRPr="00F33BE0" w:rsidRDefault="0026245A" w:rsidP="0026245A">
      <w:pPr>
        <w:pStyle w:val="Odstavecseseznamem"/>
        <w:numPr>
          <w:ilvl w:val="0"/>
          <w:numId w:val="1"/>
        </w:numPr>
        <w:ind w:left="426"/>
      </w:pPr>
      <w:proofErr w:type="gramStart"/>
      <w:r w:rsidRPr="00F33BE0">
        <w:t>LOKALITA : Poříčí</w:t>
      </w:r>
      <w:proofErr w:type="gramEnd"/>
      <w:r w:rsidRPr="00F33BE0">
        <w:t xml:space="preserve"> 39</w:t>
      </w:r>
    </w:p>
    <w:p w:rsidR="0026245A" w:rsidRPr="00F33BE0" w:rsidRDefault="0026245A" w:rsidP="0026245A">
      <w:pPr>
        <w:pStyle w:val="Odstavecseseznamem"/>
        <w:numPr>
          <w:ilvl w:val="0"/>
          <w:numId w:val="1"/>
        </w:numPr>
        <w:ind w:left="426"/>
      </w:pPr>
      <w:proofErr w:type="gramStart"/>
      <w:r w:rsidRPr="00F33BE0">
        <w:t xml:space="preserve">LOKALITA : </w:t>
      </w:r>
      <w:proofErr w:type="spellStart"/>
      <w:r w:rsidRPr="00F33BE0">
        <w:t>Jílova</w:t>
      </w:r>
      <w:proofErr w:type="spellEnd"/>
      <w:proofErr w:type="gramEnd"/>
      <w:r w:rsidRPr="00F33BE0">
        <w:t xml:space="preserve"> 28</w:t>
      </w:r>
    </w:p>
    <w:p w:rsidR="0026245A" w:rsidRPr="00F33BE0" w:rsidRDefault="0026245A" w:rsidP="0026245A">
      <w:pPr>
        <w:pStyle w:val="Odstavecseseznamem"/>
        <w:numPr>
          <w:ilvl w:val="0"/>
          <w:numId w:val="1"/>
        </w:numPr>
        <w:ind w:left="426"/>
      </w:pPr>
      <w:proofErr w:type="gramStart"/>
      <w:r w:rsidRPr="00F33BE0">
        <w:t>LOKALITA : Havlenova</w:t>
      </w:r>
      <w:proofErr w:type="gramEnd"/>
      <w:r w:rsidRPr="00F33BE0">
        <w:t xml:space="preserve"> 22</w:t>
      </w:r>
    </w:p>
    <w:p w:rsidR="0026245A" w:rsidRDefault="0026245A" w:rsidP="0026245A">
      <w:pPr>
        <w:pStyle w:val="Odstavecseseznamem"/>
        <w:ind w:left="426"/>
        <w:rPr>
          <w:b/>
          <w:sz w:val="28"/>
          <w:szCs w:val="28"/>
        </w:rPr>
      </w:pPr>
    </w:p>
    <w:p w:rsidR="00F33BE0" w:rsidRDefault="00F33BE0" w:rsidP="00F33BE0">
      <w:pPr>
        <w:ind w:left="426" w:hanging="426"/>
        <w:rPr>
          <w:u w:val="single"/>
        </w:rPr>
      </w:pPr>
      <w:r>
        <w:rPr>
          <w:u w:val="single"/>
        </w:rPr>
        <w:t xml:space="preserve">PODKLADY PROJEKTU PRO ÚZEMNÍ </w:t>
      </w:r>
      <w:proofErr w:type="gramStart"/>
      <w:r>
        <w:rPr>
          <w:u w:val="single"/>
        </w:rPr>
        <w:t>ŘÍZENÍ :</w:t>
      </w:r>
      <w:proofErr w:type="gramEnd"/>
    </w:p>
    <w:p w:rsidR="00F33BE0" w:rsidRDefault="00F33BE0" w:rsidP="00F33BE0">
      <w:pPr>
        <w:numPr>
          <w:ilvl w:val="0"/>
          <w:numId w:val="5"/>
        </w:numPr>
        <w:spacing w:after="0" w:line="240" w:lineRule="auto"/>
        <w:ind w:left="426" w:hanging="426"/>
      </w:pPr>
      <w:r>
        <w:t>průběžná jednání a konzultace se zadavatelem projektu</w:t>
      </w:r>
    </w:p>
    <w:p w:rsidR="00F33BE0" w:rsidRDefault="00F33BE0" w:rsidP="00F33BE0">
      <w:pPr>
        <w:numPr>
          <w:ilvl w:val="0"/>
          <w:numId w:val="5"/>
        </w:numPr>
        <w:spacing w:after="0" w:line="240" w:lineRule="auto"/>
        <w:ind w:left="426" w:hanging="426"/>
      </w:pPr>
      <w:r>
        <w:t>vizuální prohlídka staveniště – lokalit pro sběr komunálního odpadu</w:t>
      </w:r>
    </w:p>
    <w:p w:rsidR="00F33BE0" w:rsidRDefault="00F33BE0" w:rsidP="00F33BE0"/>
    <w:p w:rsidR="00F33BE0" w:rsidRDefault="00F33BE0" w:rsidP="00F33BE0">
      <w:r>
        <w:rPr>
          <w:u w:val="single"/>
        </w:rPr>
        <w:lastRenderedPageBreak/>
        <w:t xml:space="preserve">UVAŽOVANÉ PRŮZKUMY A </w:t>
      </w:r>
      <w:proofErr w:type="gramStart"/>
      <w:r>
        <w:rPr>
          <w:u w:val="single"/>
        </w:rPr>
        <w:t xml:space="preserve">MĚŘENÍ </w:t>
      </w:r>
      <w:r w:rsidRPr="00F33BE0">
        <w:t xml:space="preserve">:       </w:t>
      </w:r>
      <w:r>
        <w:t>S průzkumy</w:t>
      </w:r>
      <w:proofErr w:type="gramEnd"/>
      <w:r>
        <w:t xml:space="preserve"> se neuvažuje.</w:t>
      </w:r>
    </w:p>
    <w:p w:rsidR="00F33BE0" w:rsidRDefault="00F33BE0" w:rsidP="00F33BE0">
      <w:pPr>
        <w:rPr>
          <w:u w:val="single"/>
        </w:rPr>
      </w:pPr>
      <w:r>
        <w:rPr>
          <w:u w:val="single"/>
        </w:rPr>
        <w:t xml:space="preserve">DOBA </w:t>
      </w:r>
      <w:proofErr w:type="gramStart"/>
      <w:r>
        <w:rPr>
          <w:u w:val="single"/>
        </w:rPr>
        <w:t>VÝSTAVBY :</w:t>
      </w:r>
      <w:proofErr w:type="gramEnd"/>
    </w:p>
    <w:p w:rsidR="00F33BE0" w:rsidRDefault="00F33BE0" w:rsidP="00F33BE0">
      <w:r>
        <w:t xml:space="preserve">-     zahájení </w:t>
      </w:r>
      <w:proofErr w:type="gramStart"/>
      <w:r>
        <w:t>stavby :   září</w:t>
      </w:r>
      <w:proofErr w:type="gramEnd"/>
      <w:r>
        <w:t xml:space="preserve"> 2019</w:t>
      </w:r>
    </w:p>
    <w:p w:rsidR="00F33BE0" w:rsidRDefault="00F33BE0" w:rsidP="00F33BE0">
      <w:r>
        <w:t xml:space="preserve">-     ukončení </w:t>
      </w:r>
      <w:proofErr w:type="gramStart"/>
      <w:r>
        <w:t xml:space="preserve">stavby :  </w:t>
      </w:r>
      <w:r w:rsidR="002B0121">
        <w:t>říjen</w:t>
      </w:r>
      <w:proofErr w:type="gramEnd"/>
      <w:r>
        <w:t xml:space="preserve"> 2019</w:t>
      </w:r>
    </w:p>
    <w:p w:rsidR="00F33BE0" w:rsidRDefault="00F33BE0" w:rsidP="00F33BE0">
      <w:pPr>
        <w:rPr>
          <w:u w:val="single"/>
        </w:rPr>
      </w:pPr>
    </w:p>
    <w:p w:rsidR="00F33BE0" w:rsidRDefault="00F33BE0" w:rsidP="00F33BE0">
      <w:r>
        <w:rPr>
          <w:u w:val="single"/>
        </w:rPr>
        <w:t xml:space="preserve">ROZPOČTOVÉ </w:t>
      </w:r>
      <w:proofErr w:type="gramStart"/>
      <w:r>
        <w:rPr>
          <w:u w:val="single"/>
        </w:rPr>
        <w:t xml:space="preserve">NÁKLADY </w:t>
      </w:r>
      <w:r w:rsidRPr="002B0121">
        <w:t xml:space="preserve">:       </w:t>
      </w:r>
      <w:r w:rsidR="00724740">
        <w:t>362</w:t>
      </w:r>
      <w:r w:rsidRPr="002B0121">
        <w:t>.</w:t>
      </w:r>
      <w:r w:rsidR="00724740">
        <w:t>7</w:t>
      </w:r>
      <w:r w:rsidRPr="002B0121">
        <w:t>00,</w:t>
      </w:r>
      <w:proofErr w:type="gramEnd"/>
      <w:r w:rsidRPr="002B0121">
        <w:t>- Kč bez DPH</w:t>
      </w:r>
      <w:bookmarkStart w:id="1" w:name="_GoBack"/>
      <w:bookmarkEnd w:id="1"/>
    </w:p>
    <w:p w:rsidR="00F33BE0" w:rsidRDefault="00F33BE0" w:rsidP="00F33BE0">
      <w:pPr>
        <w:rPr>
          <w:u w:val="single"/>
        </w:rPr>
      </w:pPr>
      <w:r>
        <w:rPr>
          <w:u w:val="single"/>
        </w:rPr>
        <w:t xml:space="preserve">ZPŮSOB REALIZACE </w:t>
      </w:r>
      <w:proofErr w:type="gramStart"/>
      <w:r>
        <w:rPr>
          <w:u w:val="single"/>
        </w:rPr>
        <w:t>STAVBY :</w:t>
      </w:r>
      <w:proofErr w:type="gramEnd"/>
    </w:p>
    <w:p w:rsidR="00F33BE0" w:rsidRDefault="00F33BE0" w:rsidP="00F33BE0">
      <w:r>
        <w:t>- stavba bude realizována dodavatelsky. Firma bude vybrána ve veřejné soutěži.</w:t>
      </w:r>
    </w:p>
    <w:p w:rsidR="0026245A" w:rsidRDefault="0026245A" w:rsidP="0026245A">
      <w:pPr>
        <w:pStyle w:val="Odstavecseseznamem"/>
        <w:ind w:left="426"/>
        <w:rPr>
          <w:b/>
          <w:sz w:val="28"/>
          <w:szCs w:val="28"/>
        </w:rPr>
      </w:pPr>
    </w:p>
    <w:p w:rsidR="0026245A" w:rsidRDefault="0026245A" w:rsidP="0026245A">
      <w:pPr>
        <w:pStyle w:val="Odstavecseseznamem"/>
        <w:ind w:left="426"/>
        <w:rPr>
          <w:b/>
          <w:sz w:val="28"/>
          <w:szCs w:val="28"/>
        </w:rPr>
      </w:pPr>
    </w:p>
    <w:p w:rsidR="008835E5" w:rsidRDefault="008835E5" w:rsidP="008835E5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POPIS LOKALITY </w:t>
      </w:r>
    </w:p>
    <w:p w:rsidR="0026245A" w:rsidRDefault="0026245A" w:rsidP="0026245A">
      <w:pPr>
        <w:pStyle w:val="Odstavecseseznamem"/>
        <w:numPr>
          <w:ilvl w:val="0"/>
          <w:numId w:val="2"/>
        </w:numPr>
        <w:ind w:left="426"/>
        <w:rPr>
          <w:b/>
          <w:sz w:val="28"/>
          <w:szCs w:val="28"/>
        </w:rPr>
      </w:pPr>
      <w:proofErr w:type="gramStart"/>
      <w:r w:rsidRPr="00A918CE">
        <w:rPr>
          <w:b/>
          <w:sz w:val="28"/>
          <w:szCs w:val="28"/>
        </w:rPr>
        <w:t>LOKALITA : Botanická</w:t>
      </w:r>
      <w:proofErr w:type="gramEnd"/>
      <w:r w:rsidRPr="00A918CE">
        <w:rPr>
          <w:b/>
          <w:sz w:val="28"/>
          <w:szCs w:val="28"/>
        </w:rPr>
        <w:t xml:space="preserve"> 16</w:t>
      </w:r>
    </w:p>
    <w:p w:rsidR="008835E5" w:rsidRPr="007C777F" w:rsidRDefault="007C777F" w:rsidP="007C777F">
      <w:pPr>
        <w:ind w:left="284"/>
        <w:rPr>
          <w:bCs/>
          <w:u w:val="single"/>
        </w:rPr>
      </w:pPr>
      <w:r w:rsidRPr="007C777F">
        <w:rPr>
          <w:bCs/>
          <w:u w:val="single"/>
        </w:rPr>
        <w:t xml:space="preserve">Stávající </w:t>
      </w:r>
      <w:proofErr w:type="gramStart"/>
      <w:r w:rsidRPr="007C777F">
        <w:rPr>
          <w:bCs/>
          <w:u w:val="single"/>
        </w:rPr>
        <w:t>stav :</w:t>
      </w:r>
      <w:proofErr w:type="gramEnd"/>
    </w:p>
    <w:p w:rsidR="008835E5" w:rsidRDefault="008835E5" w:rsidP="008835E5">
      <w:pPr>
        <w:ind w:left="426"/>
        <w:rPr>
          <w:bCs/>
        </w:rPr>
      </w:pPr>
      <w:r w:rsidRPr="008835E5">
        <w:rPr>
          <w:bCs/>
        </w:rPr>
        <w:t xml:space="preserve">Lokalita se nachází v ulici Botanická, u </w:t>
      </w:r>
      <w:r>
        <w:rPr>
          <w:bCs/>
        </w:rPr>
        <w:t>domu s </w:t>
      </w:r>
      <w:proofErr w:type="spellStart"/>
      <w:proofErr w:type="gramStart"/>
      <w:r>
        <w:rPr>
          <w:bCs/>
        </w:rPr>
        <w:t>č.o</w:t>
      </w:r>
      <w:proofErr w:type="spellEnd"/>
      <w:r>
        <w:rPr>
          <w:bCs/>
        </w:rPr>
        <w:t>.</w:t>
      </w:r>
      <w:proofErr w:type="gramEnd"/>
      <w:r>
        <w:rPr>
          <w:bCs/>
        </w:rPr>
        <w:t xml:space="preserve"> 16. Jedná se o malý přístřešek pro jeden velkoobjemový kontejner, případně pro dvě nádrže na komunální odpad menšího objemu. </w:t>
      </w:r>
      <w:r>
        <w:rPr>
          <w:bCs/>
        </w:rPr>
        <w:br/>
        <w:t xml:space="preserve">Zdivo </w:t>
      </w:r>
      <w:proofErr w:type="spellStart"/>
      <w:r>
        <w:rPr>
          <w:bCs/>
        </w:rPr>
        <w:t>tl</w:t>
      </w:r>
      <w:proofErr w:type="spellEnd"/>
      <w:r>
        <w:rPr>
          <w:bCs/>
        </w:rPr>
        <w:t xml:space="preserve">. 150 mm z vápenopískových cihel, uložených na betonových pasech. Zdivo je lokálně vybočeno a v jednom z míst chybí cihla.  Stropní konstrukce z desek </w:t>
      </w:r>
      <w:proofErr w:type="spellStart"/>
      <w:r>
        <w:rPr>
          <w:bCs/>
        </w:rPr>
        <w:t>Hurdys</w:t>
      </w:r>
      <w:proofErr w:type="spellEnd"/>
      <w:r w:rsidR="00E32F66">
        <w:rPr>
          <w:bCs/>
        </w:rPr>
        <w:t xml:space="preserve"> uložených na zdivu a čelním nosníku </w:t>
      </w:r>
      <w:r w:rsidR="007C777F">
        <w:rPr>
          <w:bCs/>
        </w:rPr>
        <w:t>L125x125.</w:t>
      </w:r>
      <w:r>
        <w:rPr>
          <w:bCs/>
        </w:rPr>
        <w:t xml:space="preserve"> </w:t>
      </w:r>
      <w:r w:rsidR="007C777F">
        <w:rPr>
          <w:bCs/>
        </w:rPr>
        <w:t>S</w:t>
      </w:r>
      <w:r>
        <w:rPr>
          <w:bCs/>
        </w:rPr>
        <w:t xml:space="preserve">třešní konstrukce pultová – spád zajištěn betonovou mazaninou ve spádu, krytina z pozinkovaného klempířského plechu. Konstrukce stropu a oplechování je poničeno. </w:t>
      </w:r>
    </w:p>
    <w:p w:rsidR="007C777F" w:rsidRPr="008835E5" w:rsidRDefault="007C777F" w:rsidP="008835E5">
      <w:pPr>
        <w:ind w:left="426"/>
        <w:rPr>
          <w:bCs/>
        </w:rPr>
      </w:pPr>
    </w:p>
    <w:p w:rsidR="00A918CE" w:rsidRDefault="0026245A" w:rsidP="0026245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7175" cy="3048000"/>
            <wp:effectExtent l="0" t="0" r="952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777F" w:rsidRDefault="00A918CE" w:rsidP="0026245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4068000" cy="3052800"/>
            <wp:effectExtent l="0" t="0" r="889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8CE" w:rsidRDefault="00A918CE" w:rsidP="0026245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8000" cy="3052800"/>
            <wp:effectExtent l="0" t="0" r="889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8CE" w:rsidRDefault="00A918CE" w:rsidP="0026245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8000" cy="3052800"/>
            <wp:effectExtent l="0" t="0" r="889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777F" w:rsidRPr="007C777F" w:rsidRDefault="007C777F" w:rsidP="007C777F">
      <w:pPr>
        <w:ind w:left="284"/>
        <w:rPr>
          <w:bCs/>
          <w:u w:val="single"/>
        </w:rPr>
      </w:pPr>
      <w:r>
        <w:rPr>
          <w:bCs/>
          <w:u w:val="single"/>
        </w:rPr>
        <w:lastRenderedPageBreak/>
        <w:t>Popis oprav - nový</w:t>
      </w:r>
      <w:r w:rsidRPr="007C777F">
        <w:rPr>
          <w:bCs/>
          <w:u w:val="single"/>
        </w:rPr>
        <w:t xml:space="preserve"> </w:t>
      </w:r>
      <w:proofErr w:type="gramStart"/>
      <w:r w:rsidRPr="007C777F">
        <w:rPr>
          <w:bCs/>
          <w:u w:val="single"/>
        </w:rPr>
        <w:t>stav :</w:t>
      </w:r>
      <w:proofErr w:type="gramEnd"/>
    </w:p>
    <w:p w:rsidR="009E728F" w:rsidRPr="007C777F" w:rsidRDefault="00D33894" w:rsidP="009E728F">
      <w:pPr>
        <w:ind w:left="284"/>
        <w:rPr>
          <w:bCs/>
        </w:rPr>
      </w:pPr>
      <w:r>
        <w:rPr>
          <w:bCs/>
        </w:rPr>
        <w:t>Provede se kompletní vybourání stropní a střešní konstrukce přístřešku, vybuduje se nový monolitický železobetonový strop</w:t>
      </w:r>
      <w:r w:rsidR="009E728F">
        <w:rPr>
          <w:bCs/>
        </w:rPr>
        <w:t xml:space="preserve"> v horní části ve spádu (viz výkres nového stavu). Horní povrch betonu bude uhlazen ocelových hladítkem. Beton stropu C2</w:t>
      </w:r>
      <w:r w:rsidR="004A08B2">
        <w:rPr>
          <w:bCs/>
        </w:rPr>
        <w:t>5</w:t>
      </w:r>
      <w:r w:rsidR="009E728F">
        <w:rPr>
          <w:bCs/>
        </w:rPr>
        <w:t>/</w:t>
      </w:r>
      <w:r w:rsidR="004A08B2">
        <w:rPr>
          <w:bCs/>
        </w:rPr>
        <w:t>30</w:t>
      </w:r>
      <w:r w:rsidR="009E728F">
        <w:rPr>
          <w:bCs/>
        </w:rPr>
        <w:t xml:space="preserve"> XF2, betonářská ocel B500B </w:t>
      </w:r>
      <w:r w:rsidR="00F10EC6">
        <w:rPr>
          <w:bCs/>
        </w:rPr>
        <w:t>(</w:t>
      </w:r>
      <w:proofErr w:type="spellStart"/>
      <w:r w:rsidR="00F10EC6">
        <w:rPr>
          <w:bCs/>
        </w:rPr>
        <w:t>žebírková</w:t>
      </w:r>
      <w:proofErr w:type="spellEnd"/>
      <w:r w:rsidR="00F10EC6">
        <w:rPr>
          <w:bCs/>
        </w:rPr>
        <w:t xml:space="preserve"> výztuž) </w:t>
      </w:r>
      <w:r w:rsidR="009E728F">
        <w:rPr>
          <w:rFonts w:cstheme="minorHAnsi"/>
          <w:bCs/>
        </w:rPr>
        <w:t>Ø</w:t>
      </w:r>
      <w:r w:rsidR="009E728F">
        <w:rPr>
          <w:bCs/>
        </w:rPr>
        <w:t>10 á 100 mm v obou směrech</w:t>
      </w:r>
      <w:r w:rsidR="00411776">
        <w:rPr>
          <w:bCs/>
        </w:rPr>
        <w:t>, osazená při spodním okraji desky</w:t>
      </w:r>
      <w:r w:rsidR="009E728F">
        <w:rPr>
          <w:bCs/>
        </w:rPr>
        <w:t xml:space="preserve">. </w:t>
      </w:r>
      <w:r w:rsidR="00C426DA">
        <w:rPr>
          <w:bCs/>
        </w:rPr>
        <w:t>Krytí výztuže 30 mm.</w:t>
      </w:r>
      <w:r w:rsidR="009E728F">
        <w:rPr>
          <w:bCs/>
        </w:rPr>
        <w:br/>
        <w:t>Provede se doplnění chybějícího zdiva a zevnitř přístřešku jeho mechanické očištění.</w:t>
      </w:r>
      <w:r w:rsidR="009E728F">
        <w:rPr>
          <w:bCs/>
        </w:rPr>
        <w:br/>
        <w:t xml:space="preserve">Zároveň se provede vybourání betonové mazaniny na úrovni podlahy odhadované </w:t>
      </w:r>
      <w:proofErr w:type="gramStart"/>
      <w:r w:rsidR="009E728F">
        <w:rPr>
          <w:bCs/>
        </w:rPr>
        <w:t>tl.100</w:t>
      </w:r>
      <w:proofErr w:type="gramEnd"/>
      <w:r w:rsidR="009E728F">
        <w:rPr>
          <w:bCs/>
        </w:rPr>
        <w:t xml:space="preserve"> mm a nahrazení novým betonem o st</w:t>
      </w:r>
      <w:r w:rsidR="009C4C6F">
        <w:rPr>
          <w:bCs/>
        </w:rPr>
        <w:t xml:space="preserve">ejné </w:t>
      </w:r>
      <w:proofErr w:type="spellStart"/>
      <w:r w:rsidR="009C4C6F">
        <w:rPr>
          <w:bCs/>
        </w:rPr>
        <w:t>tl</w:t>
      </w:r>
      <w:proofErr w:type="spellEnd"/>
      <w:r w:rsidR="009C4C6F">
        <w:rPr>
          <w:bCs/>
        </w:rPr>
        <w:t>. 1</w:t>
      </w:r>
      <w:r w:rsidR="00F02210">
        <w:rPr>
          <w:bCs/>
        </w:rPr>
        <w:t>0</w:t>
      </w:r>
      <w:r w:rsidR="009C4C6F">
        <w:rPr>
          <w:bCs/>
        </w:rPr>
        <w:t>0 mm z betonu C 25/30 XF2</w:t>
      </w:r>
      <w:r w:rsidR="009E728F">
        <w:rPr>
          <w:bCs/>
        </w:rPr>
        <w:t>, vyztužený</w:t>
      </w:r>
      <w:r w:rsidR="004B4000">
        <w:rPr>
          <w:bCs/>
        </w:rPr>
        <w:t xml:space="preserve"> betonářskou </w:t>
      </w:r>
      <w:r w:rsidR="009C4C6F">
        <w:rPr>
          <w:bCs/>
        </w:rPr>
        <w:t>sítí Kari 6/100x6/100</w:t>
      </w:r>
      <w:r w:rsidR="00F10EC6">
        <w:rPr>
          <w:bCs/>
        </w:rPr>
        <w:t xml:space="preserve"> při obou površích</w:t>
      </w:r>
      <w:r w:rsidR="004B4000">
        <w:rPr>
          <w:bCs/>
        </w:rPr>
        <w:t>.</w:t>
      </w:r>
      <w:r w:rsidR="00C426DA">
        <w:rPr>
          <w:bCs/>
        </w:rPr>
        <w:t xml:space="preserve"> Krytí výztuže </w:t>
      </w:r>
      <w:r w:rsidR="00F10EC6">
        <w:rPr>
          <w:bCs/>
        </w:rPr>
        <w:t>30</w:t>
      </w:r>
      <w:r w:rsidR="00C426DA">
        <w:rPr>
          <w:bCs/>
        </w:rPr>
        <w:t xml:space="preserve"> mm.</w:t>
      </w:r>
    </w:p>
    <w:p w:rsidR="001923B9" w:rsidRPr="001923B9" w:rsidRDefault="001923B9" w:rsidP="001923B9">
      <w:pPr>
        <w:pStyle w:val="Odstavecseseznamem"/>
        <w:ind w:left="284"/>
        <w:rPr>
          <w:b/>
          <w:sz w:val="28"/>
          <w:szCs w:val="28"/>
        </w:rPr>
      </w:pPr>
    </w:p>
    <w:p w:rsidR="0026245A" w:rsidRDefault="0026245A" w:rsidP="0026245A">
      <w:pPr>
        <w:pStyle w:val="Odstavecseseznamem"/>
        <w:numPr>
          <w:ilvl w:val="0"/>
          <w:numId w:val="2"/>
        </w:numPr>
        <w:ind w:left="426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LOKALITA : Křídlovická</w:t>
      </w:r>
      <w:proofErr w:type="gramEnd"/>
      <w:r>
        <w:rPr>
          <w:b/>
          <w:sz w:val="28"/>
          <w:szCs w:val="28"/>
        </w:rPr>
        <w:t xml:space="preserve"> 47</w:t>
      </w:r>
    </w:p>
    <w:p w:rsidR="00744F3A" w:rsidRDefault="00744F3A" w:rsidP="00744F3A">
      <w:pPr>
        <w:pStyle w:val="Odstavecseseznamem"/>
        <w:rPr>
          <w:bCs/>
          <w:u w:val="single"/>
        </w:rPr>
      </w:pPr>
    </w:p>
    <w:p w:rsidR="00744F3A" w:rsidRDefault="00744F3A" w:rsidP="00744F3A">
      <w:pPr>
        <w:pStyle w:val="Odstavecseseznamem"/>
        <w:ind w:left="284"/>
        <w:rPr>
          <w:bCs/>
          <w:u w:val="single"/>
        </w:rPr>
      </w:pPr>
      <w:r w:rsidRPr="00744F3A">
        <w:rPr>
          <w:bCs/>
          <w:u w:val="single"/>
        </w:rPr>
        <w:t xml:space="preserve">Stávající </w:t>
      </w:r>
      <w:proofErr w:type="gramStart"/>
      <w:r w:rsidRPr="00744F3A">
        <w:rPr>
          <w:bCs/>
          <w:u w:val="single"/>
        </w:rPr>
        <w:t>stav :</w:t>
      </w:r>
      <w:proofErr w:type="gramEnd"/>
    </w:p>
    <w:p w:rsidR="00744F3A" w:rsidRDefault="00744F3A" w:rsidP="00744F3A">
      <w:pPr>
        <w:pStyle w:val="Odstavecseseznamem"/>
        <w:ind w:left="284"/>
        <w:rPr>
          <w:bCs/>
        </w:rPr>
      </w:pPr>
      <w:r w:rsidRPr="00744F3A">
        <w:rPr>
          <w:bCs/>
        </w:rPr>
        <w:t>V lokalitě Křídlovická 47 (vnitroblok) se nachází lehký ocelový přístřešek ze tří ocelových rámů (TR</w:t>
      </w:r>
      <w:r w:rsidRPr="00744F3A">
        <w:rPr>
          <w:rFonts w:cstheme="minorHAnsi"/>
          <w:bCs/>
        </w:rPr>
        <w:t xml:space="preserve"> Ø</w:t>
      </w:r>
      <w:r w:rsidRPr="00744F3A">
        <w:rPr>
          <w:bCs/>
        </w:rPr>
        <w:t>50 mm) osazených od sebe po cca 2 m</w:t>
      </w:r>
      <w:r>
        <w:rPr>
          <w:bCs/>
        </w:rPr>
        <w:t xml:space="preserve"> a ukotvených do betonové podlahové desky.</w:t>
      </w:r>
      <w:r w:rsidRPr="00744F3A">
        <w:rPr>
          <w:bCs/>
        </w:rPr>
        <w:t xml:space="preserve"> Na rámech jsou osazeny dvě vazničky U </w:t>
      </w:r>
      <w:proofErr w:type="gramStart"/>
      <w:r w:rsidRPr="00744F3A">
        <w:rPr>
          <w:bCs/>
        </w:rPr>
        <w:t>č.50</w:t>
      </w:r>
      <w:proofErr w:type="gramEnd"/>
      <w:r w:rsidRPr="00744F3A">
        <w:rPr>
          <w:bCs/>
        </w:rPr>
        <w:t xml:space="preserve"> délky 5,60 m</w:t>
      </w:r>
      <w:r>
        <w:rPr>
          <w:bCs/>
        </w:rPr>
        <w:t xml:space="preserve"> a na nich pak klempířský plech se stojatou drážkou.</w:t>
      </w:r>
    </w:p>
    <w:p w:rsidR="00744F3A" w:rsidRDefault="00744F3A" w:rsidP="00744F3A">
      <w:pPr>
        <w:pStyle w:val="Odstavecseseznamem"/>
        <w:ind w:left="284"/>
        <w:rPr>
          <w:bCs/>
        </w:rPr>
      </w:pPr>
      <w:r>
        <w:rPr>
          <w:bCs/>
        </w:rPr>
        <w:t xml:space="preserve">Ocelové konstrukce a střešní plech trpí </w:t>
      </w:r>
      <w:r w:rsidR="00340B8B">
        <w:rPr>
          <w:bCs/>
        </w:rPr>
        <w:t xml:space="preserve">pokročilou </w:t>
      </w:r>
      <w:r>
        <w:rPr>
          <w:bCs/>
        </w:rPr>
        <w:t xml:space="preserve">korozí, při pohledu z čela přístřešku </w:t>
      </w:r>
      <w:r w:rsidR="00340B8B">
        <w:rPr>
          <w:bCs/>
        </w:rPr>
        <w:t>prasklý levý rám u podlahy, viz fotodokumentace.</w:t>
      </w:r>
      <w:r w:rsidR="00603F44">
        <w:rPr>
          <w:bCs/>
        </w:rPr>
        <w:br/>
        <w:t>U přístřešku se nachází dva objekty opláštěné ocelovým plechem – nádoba na posypový materiál a přístřešek pro kolo. Dalším objektem je nepoužívaný klepač na koberce. Tyto objekty trpí korozí, nádoba na posypový materiál a klepač na koberce nejsou dlouhodobě využívány.</w:t>
      </w:r>
    </w:p>
    <w:p w:rsidR="00B0441E" w:rsidRPr="00744F3A" w:rsidRDefault="00B0441E" w:rsidP="00744F3A">
      <w:pPr>
        <w:pStyle w:val="Odstavecseseznamem"/>
        <w:ind w:left="284"/>
        <w:rPr>
          <w:bCs/>
        </w:rPr>
      </w:pPr>
    </w:p>
    <w:p w:rsidR="001923B9" w:rsidRDefault="001923B9" w:rsidP="001923B9">
      <w:pPr>
        <w:pStyle w:val="Odstavecseseznamem"/>
        <w:ind w:left="426"/>
        <w:rPr>
          <w:b/>
          <w:sz w:val="28"/>
          <w:szCs w:val="28"/>
        </w:rPr>
      </w:pPr>
    </w:p>
    <w:p w:rsidR="0026245A" w:rsidRPr="0026245A" w:rsidRDefault="0026245A" w:rsidP="0026245A">
      <w:pPr>
        <w:pStyle w:val="Odstavecseseznamem"/>
        <w:ind w:left="0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7175" cy="3048000"/>
            <wp:effectExtent l="0" t="0" r="952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45A" w:rsidRDefault="0026245A" w:rsidP="0026245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4067175" cy="3048000"/>
            <wp:effectExtent l="0" t="0" r="952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B0A" w:rsidRDefault="00573B0A" w:rsidP="0026245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8000" cy="3049200"/>
            <wp:effectExtent l="0" t="0" r="889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4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45A" w:rsidRDefault="00573B0A" w:rsidP="0026245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8000" cy="3052800"/>
            <wp:effectExtent l="0" t="0" r="889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F44" w:rsidRPr="007C777F" w:rsidRDefault="00603F44" w:rsidP="00603F44">
      <w:pPr>
        <w:ind w:left="142"/>
        <w:rPr>
          <w:bCs/>
          <w:u w:val="single"/>
        </w:rPr>
      </w:pPr>
      <w:r>
        <w:rPr>
          <w:bCs/>
          <w:u w:val="single"/>
        </w:rPr>
        <w:lastRenderedPageBreak/>
        <w:t>Popis oprav - nový</w:t>
      </w:r>
      <w:r w:rsidRPr="007C777F">
        <w:rPr>
          <w:bCs/>
          <w:u w:val="single"/>
        </w:rPr>
        <w:t xml:space="preserve"> </w:t>
      </w:r>
      <w:proofErr w:type="gramStart"/>
      <w:r w:rsidRPr="007C777F">
        <w:rPr>
          <w:bCs/>
          <w:u w:val="single"/>
        </w:rPr>
        <w:t>stav :</w:t>
      </w:r>
      <w:proofErr w:type="gramEnd"/>
    </w:p>
    <w:p w:rsidR="00C426DA" w:rsidRDefault="00340B8B" w:rsidP="00C426DA">
      <w:pPr>
        <w:ind w:left="142"/>
        <w:rPr>
          <w:bCs/>
        </w:rPr>
      </w:pPr>
      <w:r>
        <w:rPr>
          <w:bCs/>
        </w:rPr>
        <w:t>Nádoba na posypový materiál</w:t>
      </w:r>
      <w:r w:rsidR="004D57BF">
        <w:rPr>
          <w:bCs/>
        </w:rPr>
        <w:t xml:space="preserve"> a</w:t>
      </w:r>
      <w:r w:rsidR="00603F44">
        <w:rPr>
          <w:bCs/>
        </w:rPr>
        <w:t xml:space="preserve"> klepač na koberce budou odstraněny a zlikvidovány v souladu se zákonem o odpadech – druhotná surovina.</w:t>
      </w:r>
      <w:r w:rsidR="00603F44">
        <w:rPr>
          <w:bCs/>
        </w:rPr>
        <w:br/>
      </w:r>
      <w:r>
        <w:rPr>
          <w:bCs/>
        </w:rPr>
        <w:t>U p</w:t>
      </w:r>
      <w:r w:rsidR="00603F44">
        <w:rPr>
          <w:bCs/>
        </w:rPr>
        <w:t>řístřešk</w:t>
      </w:r>
      <w:r>
        <w:rPr>
          <w:bCs/>
        </w:rPr>
        <w:t>u</w:t>
      </w:r>
      <w:r w:rsidR="00603F44">
        <w:rPr>
          <w:bCs/>
        </w:rPr>
        <w:t xml:space="preserve"> pro kolo</w:t>
      </w:r>
      <w:r>
        <w:rPr>
          <w:bCs/>
        </w:rPr>
        <w:t xml:space="preserve"> </w:t>
      </w:r>
      <w:r w:rsidR="004D57BF">
        <w:rPr>
          <w:bCs/>
        </w:rPr>
        <w:t xml:space="preserve">a přístřešku na komunální odpad </w:t>
      </w:r>
      <w:r>
        <w:rPr>
          <w:bCs/>
        </w:rPr>
        <w:t>se</w:t>
      </w:r>
      <w:r w:rsidR="00603F44">
        <w:rPr>
          <w:bCs/>
        </w:rPr>
        <w:t xml:space="preserve"> </w:t>
      </w:r>
      <w:r w:rsidR="000D7F67">
        <w:rPr>
          <w:bCs/>
        </w:rPr>
        <w:t xml:space="preserve">provede </w:t>
      </w:r>
      <w:r w:rsidR="00603F44">
        <w:rPr>
          <w:bCs/>
        </w:rPr>
        <w:t>mechanické odstranění nesoudržných částí koroze</w:t>
      </w:r>
      <w:r>
        <w:rPr>
          <w:bCs/>
        </w:rPr>
        <w:t xml:space="preserve"> - stupeň přípravy min. St2, přestože stupeň korozního napadení dle ČSN ISO 4628-3 je Ri5</w:t>
      </w:r>
      <w:r w:rsidR="00843A5C">
        <w:rPr>
          <w:bCs/>
        </w:rPr>
        <w:t xml:space="preserve"> a měla by se provést obnova nátěru a ošetření </w:t>
      </w:r>
      <w:proofErr w:type="spellStart"/>
      <w:r w:rsidR="00843A5C">
        <w:rPr>
          <w:bCs/>
        </w:rPr>
        <w:t>Sa</w:t>
      </w:r>
      <w:proofErr w:type="spellEnd"/>
      <w:r w:rsidR="00843A5C">
        <w:rPr>
          <w:bCs/>
        </w:rPr>
        <w:t xml:space="preserve"> 2,5</w:t>
      </w:r>
      <w:r>
        <w:rPr>
          <w:bCs/>
        </w:rPr>
        <w:t xml:space="preserve">.  Po mechanickém očištění </w:t>
      </w:r>
      <w:r w:rsidR="004D57BF">
        <w:rPr>
          <w:bCs/>
        </w:rPr>
        <w:t>oceli</w:t>
      </w:r>
      <w:r>
        <w:rPr>
          <w:bCs/>
        </w:rPr>
        <w:t xml:space="preserve"> a odmaštění se proved</w:t>
      </w:r>
      <w:r w:rsidR="004D57BF">
        <w:rPr>
          <w:bCs/>
        </w:rPr>
        <w:t>e zavaření prasklin</w:t>
      </w:r>
      <w:r w:rsidR="00823A5D">
        <w:rPr>
          <w:bCs/>
        </w:rPr>
        <w:t xml:space="preserve"> a děr</w:t>
      </w:r>
      <w:r w:rsidR="004D57BF">
        <w:rPr>
          <w:bCs/>
        </w:rPr>
        <w:t xml:space="preserve"> u rámů</w:t>
      </w:r>
      <w:r w:rsidR="00823A5D">
        <w:rPr>
          <w:bCs/>
        </w:rPr>
        <w:t xml:space="preserve"> a následně</w:t>
      </w:r>
      <w:r>
        <w:rPr>
          <w:bCs/>
        </w:rPr>
        <w:t xml:space="preserve"> nové nátěry základní o min </w:t>
      </w:r>
      <w:proofErr w:type="spellStart"/>
      <w:r>
        <w:rPr>
          <w:bCs/>
        </w:rPr>
        <w:t>tl</w:t>
      </w:r>
      <w:proofErr w:type="spellEnd"/>
      <w:r>
        <w:rPr>
          <w:bCs/>
        </w:rPr>
        <w:t>. 80</w:t>
      </w:r>
      <w:r w:rsidRPr="00340B8B">
        <w:rPr>
          <w:rFonts w:cstheme="minorHAnsi"/>
          <w:bCs/>
        </w:rPr>
        <w:t xml:space="preserve"> </w:t>
      </w:r>
      <w:r w:rsidRPr="00B0441E">
        <w:rPr>
          <w:rFonts w:cstheme="minorHAnsi"/>
          <w:bCs/>
        </w:rPr>
        <w:t>µ</w:t>
      </w:r>
      <w:r w:rsidRPr="00B0441E">
        <w:rPr>
          <w:bCs/>
        </w:rPr>
        <w:t>m</w:t>
      </w:r>
      <w:r>
        <w:rPr>
          <w:bCs/>
        </w:rPr>
        <w:t xml:space="preserve"> a vrchní o min. </w:t>
      </w:r>
      <w:proofErr w:type="spellStart"/>
      <w:r>
        <w:rPr>
          <w:bCs/>
        </w:rPr>
        <w:t>tl</w:t>
      </w:r>
      <w:proofErr w:type="spellEnd"/>
      <w:r>
        <w:rPr>
          <w:bCs/>
        </w:rPr>
        <w:t>. 160</w:t>
      </w:r>
      <w:r w:rsidR="00C426DA">
        <w:rPr>
          <w:bCs/>
        </w:rPr>
        <w:t xml:space="preserve"> </w:t>
      </w:r>
      <w:r w:rsidRPr="00B0441E">
        <w:rPr>
          <w:rFonts w:cstheme="minorHAnsi"/>
          <w:bCs/>
        </w:rPr>
        <w:t>µ</w:t>
      </w:r>
      <w:r w:rsidRPr="00B0441E">
        <w:rPr>
          <w:bCs/>
        </w:rPr>
        <w:t>m</w:t>
      </w:r>
      <w:r>
        <w:rPr>
          <w:bCs/>
        </w:rPr>
        <w:t xml:space="preserve">.  Pro </w:t>
      </w:r>
      <w:r w:rsidR="00C426DA" w:rsidRPr="00B0441E">
        <w:rPr>
          <w:bCs/>
        </w:rPr>
        <w:t xml:space="preserve">nátěr </w:t>
      </w:r>
      <w:r>
        <w:rPr>
          <w:bCs/>
        </w:rPr>
        <w:t xml:space="preserve">se použijí </w:t>
      </w:r>
      <w:r w:rsidR="00C426DA" w:rsidRPr="00B0441E">
        <w:rPr>
          <w:bCs/>
        </w:rPr>
        <w:t>kvalitním</w:t>
      </w:r>
      <w:r w:rsidR="00C426DA">
        <w:rPr>
          <w:bCs/>
        </w:rPr>
        <w:t>i</w:t>
      </w:r>
      <w:r w:rsidR="00C426DA" w:rsidRPr="00B0441E">
        <w:rPr>
          <w:bCs/>
        </w:rPr>
        <w:t xml:space="preserve"> dvousložkov</w:t>
      </w:r>
      <w:r>
        <w:rPr>
          <w:bCs/>
        </w:rPr>
        <w:t>é</w:t>
      </w:r>
      <w:r w:rsidR="00C426DA" w:rsidRPr="00B0441E">
        <w:rPr>
          <w:bCs/>
        </w:rPr>
        <w:t xml:space="preserve"> </w:t>
      </w:r>
      <w:r w:rsidR="00C426DA">
        <w:rPr>
          <w:bCs/>
        </w:rPr>
        <w:t>barv</w:t>
      </w:r>
      <w:r>
        <w:rPr>
          <w:bCs/>
        </w:rPr>
        <w:t>y</w:t>
      </w:r>
      <w:r w:rsidR="00C426DA" w:rsidRPr="00B0441E">
        <w:rPr>
          <w:bCs/>
        </w:rPr>
        <w:t xml:space="preserve"> (protikorozní ochrana ocelových konstrukcí). P</w:t>
      </w:r>
      <w:r>
        <w:rPr>
          <w:bCs/>
        </w:rPr>
        <w:t>ožadovaná záruka na nátěr min. 5</w:t>
      </w:r>
      <w:r w:rsidR="00C426DA" w:rsidRPr="00B0441E">
        <w:rPr>
          <w:bCs/>
        </w:rPr>
        <w:t xml:space="preserve"> let</w:t>
      </w:r>
      <w:r>
        <w:rPr>
          <w:bCs/>
        </w:rPr>
        <w:t xml:space="preserve"> (střední</w:t>
      </w:r>
      <w:r w:rsidR="00843A5C">
        <w:rPr>
          <w:bCs/>
        </w:rPr>
        <w:t xml:space="preserve"> životnost nátěru)</w:t>
      </w:r>
      <w:r w:rsidR="00C426DA" w:rsidRPr="00B0441E">
        <w:rPr>
          <w:bCs/>
        </w:rPr>
        <w:t>.</w:t>
      </w:r>
    </w:p>
    <w:p w:rsidR="00E51B82" w:rsidRDefault="00E51B82" w:rsidP="00E51B82">
      <w:pPr>
        <w:ind w:left="142"/>
        <w:rPr>
          <w:bCs/>
        </w:rPr>
      </w:pPr>
      <w:r>
        <w:rPr>
          <w:bCs/>
        </w:rPr>
        <w:t xml:space="preserve">Na </w:t>
      </w:r>
      <w:r w:rsidR="004D57BF">
        <w:rPr>
          <w:bCs/>
        </w:rPr>
        <w:t xml:space="preserve">ošetřenou </w:t>
      </w:r>
      <w:r>
        <w:rPr>
          <w:bCs/>
        </w:rPr>
        <w:t xml:space="preserve">ocelovou konstrukci </w:t>
      </w:r>
      <w:r w:rsidR="004D57BF">
        <w:rPr>
          <w:bCs/>
        </w:rPr>
        <w:t xml:space="preserve">přístřešku na komunální odpad </w:t>
      </w:r>
      <w:r>
        <w:rPr>
          <w:bCs/>
        </w:rPr>
        <w:t>bude osazen profilovaný ocelový plech (vlna nebo trapéz), pozinkovaný s horní barevnou povrchovou úpravou. Výběr povrchové úpravy a vlastního plechu provede zadavatel zakázky na základě předložených vzorků zhotovitelem stavby. Výška vlny či trapézového plechu navržena min. 40</w:t>
      </w:r>
      <w:r w:rsidRPr="000B16F6">
        <w:rPr>
          <w:bCs/>
        </w:rPr>
        <w:t xml:space="preserve"> mm.</w:t>
      </w:r>
    </w:p>
    <w:p w:rsidR="00E51B82" w:rsidRDefault="004D57BF" w:rsidP="00E51B82">
      <w:pPr>
        <w:ind w:left="142"/>
        <w:rPr>
          <w:bCs/>
        </w:rPr>
      </w:pPr>
      <w:r>
        <w:rPr>
          <w:bCs/>
        </w:rPr>
        <w:t>Stávající betonový povrch komunikace zůstane zachován. Provede se pouze zalití trhlin v místech kotvení ocelových rámů sanační betonovou stěrkou.</w:t>
      </w:r>
    </w:p>
    <w:p w:rsidR="004D57BF" w:rsidRDefault="004D57BF" w:rsidP="00E51B82">
      <w:pPr>
        <w:ind w:left="142"/>
        <w:rPr>
          <w:bCs/>
        </w:rPr>
      </w:pPr>
    </w:p>
    <w:p w:rsidR="0026245A" w:rsidRDefault="0026245A" w:rsidP="0026245A">
      <w:pPr>
        <w:pStyle w:val="Odstavecseseznamem"/>
        <w:numPr>
          <w:ilvl w:val="0"/>
          <w:numId w:val="2"/>
        </w:numPr>
        <w:ind w:left="426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LOKALITA : Křídlovická</w:t>
      </w:r>
      <w:proofErr w:type="gramEnd"/>
      <w:r>
        <w:rPr>
          <w:b/>
          <w:sz w:val="28"/>
          <w:szCs w:val="28"/>
        </w:rPr>
        <w:t xml:space="preserve"> 42</w:t>
      </w:r>
      <w:r w:rsidR="006F20D6">
        <w:rPr>
          <w:b/>
          <w:sz w:val="28"/>
          <w:szCs w:val="28"/>
        </w:rPr>
        <w:br/>
      </w:r>
    </w:p>
    <w:p w:rsidR="00323F8B" w:rsidRDefault="00323F8B" w:rsidP="00323F8B">
      <w:pPr>
        <w:pStyle w:val="Odstavecseseznamem"/>
        <w:rPr>
          <w:bCs/>
          <w:u w:val="single"/>
        </w:rPr>
      </w:pPr>
      <w:r w:rsidRPr="00744F3A">
        <w:rPr>
          <w:bCs/>
          <w:u w:val="single"/>
        </w:rPr>
        <w:t xml:space="preserve">Stávající </w:t>
      </w:r>
      <w:proofErr w:type="gramStart"/>
      <w:r w:rsidRPr="00744F3A">
        <w:rPr>
          <w:bCs/>
          <w:u w:val="single"/>
        </w:rPr>
        <w:t>stav :</w:t>
      </w:r>
      <w:proofErr w:type="gramEnd"/>
    </w:p>
    <w:p w:rsidR="00323F8B" w:rsidRDefault="00323F8B" w:rsidP="00323F8B">
      <w:pPr>
        <w:pStyle w:val="Odstavecseseznamem"/>
        <w:rPr>
          <w:bCs/>
        </w:rPr>
      </w:pPr>
      <w:r w:rsidRPr="00323F8B">
        <w:rPr>
          <w:bCs/>
        </w:rPr>
        <w:t>V lokalitě Křídlovická 4</w:t>
      </w:r>
      <w:r>
        <w:rPr>
          <w:bCs/>
        </w:rPr>
        <w:t>2</w:t>
      </w:r>
      <w:r w:rsidRPr="00323F8B">
        <w:rPr>
          <w:bCs/>
        </w:rPr>
        <w:t xml:space="preserve"> (vnitroblok) se nachází lehký ocelový přístřešek ze tří ocelových rámů (TR</w:t>
      </w:r>
      <w:r w:rsidRPr="00323F8B">
        <w:rPr>
          <w:rFonts w:cstheme="minorHAnsi"/>
          <w:bCs/>
        </w:rPr>
        <w:t xml:space="preserve"> Ø</w:t>
      </w:r>
      <w:r w:rsidRPr="00323F8B">
        <w:rPr>
          <w:bCs/>
        </w:rPr>
        <w:t xml:space="preserve">50 mm) osazených od sebe po cca 2 m a ukotvených do betonové podlahové desky. Na rámech jsou osazeny dvě vazničky U </w:t>
      </w:r>
      <w:proofErr w:type="gramStart"/>
      <w:r w:rsidRPr="00323F8B">
        <w:rPr>
          <w:bCs/>
        </w:rPr>
        <w:t>č.50</w:t>
      </w:r>
      <w:proofErr w:type="gramEnd"/>
      <w:r w:rsidRPr="00323F8B">
        <w:rPr>
          <w:bCs/>
        </w:rPr>
        <w:t xml:space="preserve"> délky 5,</w:t>
      </w:r>
      <w:r w:rsidR="000B16F6">
        <w:rPr>
          <w:bCs/>
        </w:rPr>
        <w:t>7</w:t>
      </w:r>
      <w:r w:rsidRPr="00323F8B">
        <w:rPr>
          <w:bCs/>
        </w:rPr>
        <w:t xml:space="preserve">0 m a na nich pak </w:t>
      </w:r>
      <w:r>
        <w:rPr>
          <w:bCs/>
        </w:rPr>
        <w:t xml:space="preserve">vlnitý ocelový </w:t>
      </w:r>
      <w:r w:rsidRPr="00323F8B">
        <w:rPr>
          <w:bCs/>
        </w:rPr>
        <w:t>plech</w:t>
      </w:r>
      <w:r>
        <w:rPr>
          <w:bCs/>
        </w:rPr>
        <w:t xml:space="preserve">. Ocelové konstrukce a střešní plech trpí </w:t>
      </w:r>
      <w:r w:rsidR="00E51B82">
        <w:rPr>
          <w:bCs/>
        </w:rPr>
        <w:t xml:space="preserve">pokročilou </w:t>
      </w:r>
      <w:r>
        <w:rPr>
          <w:bCs/>
        </w:rPr>
        <w:t>korozí</w:t>
      </w:r>
      <w:r w:rsidR="00E51B82">
        <w:rPr>
          <w:bCs/>
        </w:rPr>
        <w:t xml:space="preserve"> a konstrukčními vadami - prasklé rámy, otvory po bývalém kotvení</w:t>
      </w:r>
      <w:r w:rsidR="00321400">
        <w:rPr>
          <w:bCs/>
        </w:rPr>
        <w:t xml:space="preserve">. </w:t>
      </w:r>
      <w:r>
        <w:rPr>
          <w:bCs/>
        </w:rPr>
        <w:t xml:space="preserve">U přístřešku se nachází nepoužívaný klepač na koberce. </w:t>
      </w:r>
    </w:p>
    <w:p w:rsidR="00B0441E" w:rsidRDefault="00B0441E" w:rsidP="00B0441E">
      <w:pPr>
        <w:pStyle w:val="Odstavecseseznamem"/>
        <w:ind w:left="426"/>
        <w:rPr>
          <w:b/>
          <w:sz w:val="28"/>
          <w:szCs w:val="28"/>
        </w:rPr>
      </w:pPr>
    </w:p>
    <w:p w:rsidR="0026245A" w:rsidRDefault="0026245A" w:rsidP="0026245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7175" cy="3048000"/>
            <wp:effectExtent l="0" t="0" r="9525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B0A" w:rsidRDefault="00573B0A" w:rsidP="0026245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4068000" cy="3049200"/>
            <wp:effectExtent l="0" t="0" r="889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4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B0A" w:rsidRDefault="00573B0A" w:rsidP="0026245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8000" cy="3049200"/>
            <wp:effectExtent l="0" t="0" r="889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4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B0A" w:rsidRDefault="00573B0A" w:rsidP="0026245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8000" cy="3049200"/>
            <wp:effectExtent l="0" t="0" r="889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4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B0A" w:rsidRDefault="002E787B" w:rsidP="0026245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4068000" cy="3049200"/>
            <wp:effectExtent l="0" t="0" r="889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4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3B0A" w:rsidRDefault="00573B0A" w:rsidP="0026245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8000" cy="3049200"/>
            <wp:effectExtent l="0" t="0" r="889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4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41E" w:rsidRPr="00B0441E" w:rsidRDefault="00B0441E" w:rsidP="00B0441E">
      <w:pPr>
        <w:pStyle w:val="Odstavecseseznamem"/>
        <w:ind w:left="142"/>
        <w:rPr>
          <w:bCs/>
          <w:u w:val="single"/>
        </w:rPr>
      </w:pPr>
      <w:r w:rsidRPr="00B0441E">
        <w:rPr>
          <w:bCs/>
          <w:u w:val="single"/>
        </w:rPr>
        <w:t xml:space="preserve">Popis oprav - nový </w:t>
      </w:r>
      <w:proofErr w:type="gramStart"/>
      <w:r w:rsidRPr="00B0441E">
        <w:rPr>
          <w:bCs/>
          <w:u w:val="single"/>
        </w:rPr>
        <w:t>stav :</w:t>
      </w:r>
      <w:proofErr w:type="gramEnd"/>
    </w:p>
    <w:p w:rsidR="004D57BF" w:rsidRDefault="004D57BF" w:rsidP="004D57BF">
      <w:pPr>
        <w:ind w:left="142"/>
        <w:rPr>
          <w:bCs/>
        </w:rPr>
      </w:pPr>
      <w:r>
        <w:rPr>
          <w:bCs/>
        </w:rPr>
        <w:t>Klepač na koberce bude odstraněn a zlikvidovány v souladu se zákonem o odpadech – druhotná surovina.</w:t>
      </w:r>
      <w:r>
        <w:rPr>
          <w:bCs/>
        </w:rPr>
        <w:br/>
        <w:t xml:space="preserve">U přístřešku na komunální odpad se provede mechanické odstranění nesoudržných částí koroze - stupeň přípravy min. St2, přestože stupeň korozního napadení dle ČSN ISO 4628-3 je Ri5 a měla by se provést obnova nátěru a ošetření </w:t>
      </w:r>
      <w:proofErr w:type="spellStart"/>
      <w:r>
        <w:rPr>
          <w:bCs/>
        </w:rPr>
        <w:t>Sa</w:t>
      </w:r>
      <w:proofErr w:type="spellEnd"/>
      <w:r>
        <w:rPr>
          <w:bCs/>
        </w:rPr>
        <w:t xml:space="preserve"> 2,5.  Po mechanickém očištění oceli a odmaštění </w:t>
      </w:r>
      <w:proofErr w:type="gramStart"/>
      <w:r>
        <w:rPr>
          <w:bCs/>
        </w:rPr>
        <w:t xml:space="preserve">se </w:t>
      </w:r>
      <w:r w:rsidR="00823A5D">
        <w:rPr>
          <w:bCs/>
        </w:rPr>
        <w:t xml:space="preserve"> provede</w:t>
      </w:r>
      <w:proofErr w:type="gramEnd"/>
      <w:r w:rsidR="00823A5D">
        <w:rPr>
          <w:bCs/>
        </w:rPr>
        <w:t xml:space="preserve"> zavaření prasklin a děr u rámů a následně </w:t>
      </w:r>
      <w:r>
        <w:rPr>
          <w:bCs/>
        </w:rPr>
        <w:t xml:space="preserve">nátěry základní o min </w:t>
      </w:r>
      <w:proofErr w:type="spellStart"/>
      <w:r>
        <w:rPr>
          <w:bCs/>
        </w:rPr>
        <w:t>tl</w:t>
      </w:r>
      <w:proofErr w:type="spellEnd"/>
      <w:r>
        <w:rPr>
          <w:bCs/>
        </w:rPr>
        <w:t>. 80</w:t>
      </w:r>
      <w:r w:rsidRPr="00340B8B">
        <w:rPr>
          <w:rFonts w:cstheme="minorHAnsi"/>
          <w:bCs/>
        </w:rPr>
        <w:t xml:space="preserve"> </w:t>
      </w:r>
      <w:r w:rsidRPr="00B0441E">
        <w:rPr>
          <w:rFonts w:cstheme="minorHAnsi"/>
          <w:bCs/>
        </w:rPr>
        <w:t>µ</w:t>
      </w:r>
      <w:r w:rsidRPr="00B0441E">
        <w:rPr>
          <w:bCs/>
        </w:rPr>
        <w:t>m</w:t>
      </w:r>
      <w:r>
        <w:rPr>
          <w:bCs/>
        </w:rPr>
        <w:t xml:space="preserve"> a vrchní o min. </w:t>
      </w:r>
      <w:proofErr w:type="spellStart"/>
      <w:r>
        <w:rPr>
          <w:bCs/>
        </w:rPr>
        <w:t>tl</w:t>
      </w:r>
      <w:proofErr w:type="spellEnd"/>
      <w:r>
        <w:rPr>
          <w:bCs/>
        </w:rPr>
        <w:t xml:space="preserve">. 160 </w:t>
      </w:r>
      <w:r w:rsidRPr="00B0441E">
        <w:rPr>
          <w:rFonts w:cstheme="minorHAnsi"/>
          <w:bCs/>
        </w:rPr>
        <w:t>µ</w:t>
      </w:r>
      <w:r w:rsidRPr="00B0441E">
        <w:rPr>
          <w:bCs/>
        </w:rPr>
        <w:t>m</w:t>
      </w:r>
      <w:r>
        <w:rPr>
          <w:bCs/>
        </w:rPr>
        <w:t xml:space="preserve">.  Pro </w:t>
      </w:r>
      <w:r w:rsidRPr="00B0441E">
        <w:rPr>
          <w:bCs/>
        </w:rPr>
        <w:t xml:space="preserve">nátěr </w:t>
      </w:r>
      <w:r>
        <w:rPr>
          <w:bCs/>
        </w:rPr>
        <w:t xml:space="preserve">se použijí </w:t>
      </w:r>
      <w:r w:rsidRPr="00B0441E">
        <w:rPr>
          <w:bCs/>
        </w:rPr>
        <w:t>kvalitním</w:t>
      </w:r>
      <w:r>
        <w:rPr>
          <w:bCs/>
        </w:rPr>
        <w:t>i</w:t>
      </w:r>
      <w:r w:rsidRPr="00B0441E">
        <w:rPr>
          <w:bCs/>
        </w:rPr>
        <w:t xml:space="preserve"> dvousložkov</w:t>
      </w:r>
      <w:r>
        <w:rPr>
          <w:bCs/>
        </w:rPr>
        <w:t>é</w:t>
      </w:r>
      <w:r w:rsidRPr="00B0441E">
        <w:rPr>
          <w:bCs/>
        </w:rPr>
        <w:t xml:space="preserve"> </w:t>
      </w:r>
      <w:r>
        <w:rPr>
          <w:bCs/>
        </w:rPr>
        <w:t>barvy</w:t>
      </w:r>
      <w:r w:rsidRPr="00B0441E">
        <w:rPr>
          <w:bCs/>
        </w:rPr>
        <w:t xml:space="preserve"> (protikorozní ochrana ocelových konstrukcí). P</w:t>
      </w:r>
      <w:r>
        <w:rPr>
          <w:bCs/>
        </w:rPr>
        <w:t>ožadovaná záruka na nátěr min. 5</w:t>
      </w:r>
      <w:r w:rsidRPr="00B0441E">
        <w:rPr>
          <w:bCs/>
        </w:rPr>
        <w:t xml:space="preserve"> let</w:t>
      </w:r>
      <w:r>
        <w:rPr>
          <w:bCs/>
        </w:rPr>
        <w:t xml:space="preserve"> (střední životnost nátěru)</w:t>
      </w:r>
      <w:r w:rsidRPr="00B0441E">
        <w:rPr>
          <w:bCs/>
        </w:rPr>
        <w:t>.</w:t>
      </w:r>
    </w:p>
    <w:p w:rsidR="004D57BF" w:rsidRDefault="004D57BF" w:rsidP="004D57BF">
      <w:pPr>
        <w:ind w:left="142"/>
        <w:rPr>
          <w:bCs/>
        </w:rPr>
      </w:pPr>
      <w:r>
        <w:rPr>
          <w:bCs/>
        </w:rPr>
        <w:t>Na ošetřenou ocelovou konstrukci přístřešku na komunální odpad bude osazen nový profilovaný ocelový plech (vlna nebo trapéz), pozinkovaný s horní barevnou povrchovou úpravou. Výběr povrchové úpravy a vlastního plechu provede zadavatel zakázky na základě předložených vzorků zhotovitelem stavby. Výška vlny či trapézového plechu navržena min. 40</w:t>
      </w:r>
      <w:r w:rsidRPr="000B16F6">
        <w:rPr>
          <w:bCs/>
        </w:rPr>
        <w:t xml:space="preserve"> mm.</w:t>
      </w:r>
    </w:p>
    <w:p w:rsidR="004D57BF" w:rsidRDefault="004D57BF" w:rsidP="004D57BF">
      <w:pPr>
        <w:ind w:left="142"/>
        <w:rPr>
          <w:bCs/>
        </w:rPr>
      </w:pPr>
      <w:r>
        <w:rPr>
          <w:bCs/>
        </w:rPr>
        <w:t>Stávající betonový povrch komunikace zůstane zachován. Provede se pouze zalití trhlin v místech kotvení ocelových rámů sanační betonovou stěrkou.</w:t>
      </w:r>
    </w:p>
    <w:p w:rsidR="002E787B" w:rsidRPr="006F20D6" w:rsidRDefault="002E787B" w:rsidP="00B0441E">
      <w:pPr>
        <w:pStyle w:val="Odstavecseseznamem"/>
        <w:ind w:left="644"/>
        <w:rPr>
          <w:sz w:val="28"/>
          <w:szCs w:val="28"/>
        </w:rPr>
      </w:pPr>
    </w:p>
    <w:p w:rsidR="0026245A" w:rsidRDefault="0026245A" w:rsidP="0026245A">
      <w:pPr>
        <w:pStyle w:val="Odstavecseseznamem"/>
        <w:numPr>
          <w:ilvl w:val="0"/>
          <w:numId w:val="2"/>
        </w:numPr>
        <w:ind w:left="426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LOKALITA : Nové</w:t>
      </w:r>
      <w:proofErr w:type="gramEnd"/>
      <w:r>
        <w:rPr>
          <w:b/>
          <w:sz w:val="28"/>
          <w:szCs w:val="28"/>
        </w:rPr>
        <w:t xml:space="preserve"> sady 36</w:t>
      </w:r>
      <w:r w:rsidR="006F20D6">
        <w:rPr>
          <w:b/>
          <w:sz w:val="28"/>
          <w:szCs w:val="28"/>
        </w:rPr>
        <w:br/>
      </w:r>
    </w:p>
    <w:p w:rsidR="000B16F6" w:rsidRDefault="000B16F6" w:rsidP="000B16F6">
      <w:pPr>
        <w:pStyle w:val="Odstavecseseznamem"/>
        <w:ind w:left="142"/>
        <w:rPr>
          <w:bCs/>
          <w:u w:val="single"/>
        </w:rPr>
      </w:pPr>
      <w:r w:rsidRPr="00744F3A">
        <w:rPr>
          <w:bCs/>
          <w:u w:val="single"/>
        </w:rPr>
        <w:t xml:space="preserve">Stávající </w:t>
      </w:r>
      <w:proofErr w:type="gramStart"/>
      <w:r w:rsidRPr="00744F3A">
        <w:rPr>
          <w:bCs/>
          <w:u w:val="single"/>
        </w:rPr>
        <w:t>stav :</w:t>
      </w:r>
      <w:proofErr w:type="gramEnd"/>
    </w:p>
    <w:p w:rsidR="000B16F6" w:rsidRDefault="000B16F6" w:rsidP="000B16F6">
      <w:pPr>
        <w:pStyle w:val="Odstavecseseznamem"/>
        <w:ind w:left="142"/>
        <w:rPr>
          <w:bCs/>
        </w:rPr>
      </w:pPr>
      <w:r w:rsidRPr="00323F8B">
        <w:rPr>
          <w:bCs/>
        </w:rPr>
        <w:t xml:space="preserve">V lokalitě </w:t>
      </w:r>
      <w:r>
        <w:rPr>
          <w:bCs/>
        </w:rPr>
        <w:t>Nové sady 36</w:t>
      </w:r>
      <w:r w:rsidRPr="00323F8B">
        <w:rPr>
          <w:bCs/>
        </w:rPr>
        <w:t xml:space="preserve"> (vnitroblok) se nachází lehký ocelový přístřešek ze tří ocelových rámů (TR</w:t>
      </w:r>
      <w:r w:rsidRPr="00323F8B">
        <w:rPr>
          <w:rFonts w:cstheme="minorHAnsi"/>
          <w:bCs/>
        </w:rPr>
        <w:t xml:space="preserve"> Ø</w:t>
      </w:r>
      <w:r w:rsidRPr="00323F8B">
        <w:rPr>
          <w:bCs/>
        </w:rPr>
        <w:t xml:space="preserve">50 mm) osazených od sebe po cca 2 m a ukotvených do betonové podlahové desky. Na rámech jsou osazeny dvě vazničky U </w:t>
      </w:r>
      <w:proofErr w:type="gramStart"/>
      <w:r w:rsidRPr="00323F8B">
        <w:rPr>
          <w:bCs/>
        </w:rPr>
        <w:t>č.50</w:t>
      </w:r>
      <w:proofErr w:type="gramEnd"/>
      <w:r w:rsidRPr="00323F8B">
        <w:rPr>
          <w:bCs/>
        </w:rPr>
        <w:t xml:space="preserve"> délky 5,</w:t>
      </w:r>
      <w:r>
        <w:rPr>
          <w:bCs/>
        </w:rPr>
        <w:t>6</w:t>
      </w:r>
      <w:r w:rsidRPr="00323F8B">
        <w:rPr>
          <w:bCs/>
        </w:rPr>
        <w:t xml:space="preserve">0 m a na nich pak </w:t>
      </w:r>
      <w:r>
        <w:rPr>
          <w:bCs/>
        </w:rPr>
        <w:t xml:space="preserve">vlnitý ocelový </w:t>
      </w:r>
      <w:r w:rsidRPr="00323F8B">
        <w:rPr>
          <w:bCs/>
        </w:rPr>
        <w:t>plech</w:t>
      </w:r>
      <w:r>
        <w:rPr>
          <w:bCs/>
        </w:rPr>
        <w:t>. Ocelové konstrukce a střešní plech trpí</w:t>
      </w:r>
      <w:r w:rsidR="00E51B82">
        <w:rPr>
          <w:bCs/>
        </w:rPr>
        <w:t xml:space="preserve"> pokročilou</w:t>
      </w:r>
      <w:r>
        <w:rPr>
          <w:bCs/>
        </w:rPr>
        <w:t xml:space="preserve"> korozí. </w:t>
      </w:r>
    </w:p>
    <w:p w:rsidR="000B16F6" w:rsidRDefault="000B16F6" w:rsidP="000B16F6">
      <w:pPr>
        <w:pStyle w:val="Odstavecseseznamem"/>
        <w:ind w:left="426"/>
        <w:rPr>
          <w:b/>
          <w:sz w:val="28"/>
          <w:szCs w:val="28"/>
        </w:rPr>
      </w:pPr>
    </w:p>
    <w:p w:rsidR="0026245A" w:rsidRDefault="00293B81" w:rsidP="00293B81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7175" cy="3048000"/>
            <wp:effectExtent l="0" t="0" r="9525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B9" w:rsidRDefault="00FD62B9" w:rsidP="006F20D6">
      <w:pPr>
        <w:ind w:left="284"/>
        <w:rPr>
          <w:sz w:val="28"/>
          <w:szCs w:val="28"/>
          <w:u w:val="single"/>
        </w:rPr>
      </w:pPr>
    </w:p>
    <w:p w:rsidR="000B16F6" w:rsidRPr="00B0441E" w:rsidRDefault="000B16F6" w:rsidP="000B16F6">
      <w:pPr>
        <w:pStyle w:val="Odstavecseseznamem"/>
        <w:ind w:left="142"/>
        <w:rPr>
          <w:bCs/>
          <w:u w:val="single"/>
        </w:rPr>
      </w:pPr>
      <w:r w:rsidRPr="00B0441E">
        <w:rPr>
          <w:bCs/>
          <w:u w:val="single"/>
        </w:rPr>
        <w:t xml:space="preserve">Popis oprav - nový </w:t>
      </w:r>
      <w:proofErr w:type="gramStart"/>
      <w:r w:rsidRPr="00B0441E">
        <w:rPr>
          <w:bCs/>
          <w:u w:val="single"/>
        </w:rPr>
        <w:t>stav :</w:t>
      </w:r>
      <w:proofErr w:type="gramEnd"/>
    </w:p>
    <w:p w:rsidR="004D57BF" w:rsidRDefault="004D57BF" w:rsidP="004D57BF">
      <w:pPr>
        <w:ind w:left="142"/>
        <w:rPr>
          <w:bCs/>
        </w:rPr>
      </w:pPr>
      <w:r>
        <w:rPr>
          <w:bCs/>
        </w:rPr>
        <w:t>Klepač na koberce bude odstraněn a zlikvidovány v souladu se zákonem o odpadech – druhotná surovina.</w:t>
      </w:r>
      <w:r>
        <w:rPr>
          <w:bCs/>
        </w:rPr>
        <w:br/>
        <w:t xml:space="preserve">U přístřešku na komunální odpad se provede mechanické odstranění nesoudržných částí koroze - stupeň přípravy min. St2, přestože stupeň korozního napadení dle ČSN ISO 4628-3 je Ri5 a měla by se provést obnova nátěru a ošetření </w:t>
      </w:r>
      <w:proofErr w:type="spellStart"/>
      <w:r>
        <w:rPr>
          <w:bCs/>
        </w:rPr>
        <w:t>Sa</w:t>
      </w:r>
      <w:proofErr w:type="spellEnd"/>
      <w:r>
        <w:rPr>
          <w:bCs/>
        </w:rPr>
        <w:t xml:space="preserve"> 2,5.  Po mechanickém očištění oceli a odmaštění se</w:t>
      </w:r>
      <w:r w:rsidR="00823A5D">
        <w:rPr>
          <w:bCs/>
        </w:rPr>
        <w:t xml:space="preserve"> provede zavaření prasklin a děr u rámů a následně </w:t>
      </w:r>
      <w:r>
        <w:rPr>
          <w:bCs/>
        </w:rPr>
        <w:t xml:space="preserve">nátěry základní o min </w:t>
      </w:r>
      <w:proofErr w:type="spellStart"/>
      <w:r>
        <w:rPr>
          <w:bCs/>
        </w:rPr>
        <w:t>tl</w:t>
      </w:r>
      <w:proofErr w:type="spellEnd"/>
      <w:r>
        <w:rPr>
          <w:bCs/>
        </w:rPr>
        <w:t>. 80</w:t>
      </w:r>
      <w:r w:rsidRPr="00340B8B">
        <w:rPr>
          <w:rFonts w:cstheme="minorHAnsi"/>
          <w:bCs/>
        </w:rPr>
        <w:t xml:space="preserve"> </w:t>
      </w:r>
      <w:r w:rsidRPr="00B0441E">
        <w:rPr>
          <w:rFonts w:cstheme="minorHAnsi"/>
          <w:bCs/>
        </w:rPr>
        <w:t>µ</w:t>
      </w:r>
      <w:r w:rsidRPr="00B0441E">
        <w:rPr>
          <w:bCs/>
        </w:rPr>
        <w:t>m</w:t>
      </w:r>
      <w:r>
        <w:rPr>
          <w:bCs/>
        </w:rPr>
        <w:t xml:space="preserve"> a vrchní o min. </w:t>
      </w:r>
      <w:proofErr w:type="spellStart"/>
      <w:r>
        <w:rPr>
          <w:bCs/>
        </w:rPr>
        <w:t>tl</w:t>
      </w:r>
      <w:proofErr w:type="spellEnd"/>
      <w:r>
        <w:rPr>
          <w:bCs/>
        </w:rPr>
        <w:t xml:space="preserve">. 160 </w:t>
      </w:r>
      <w:r w:rsidRPr="00B0441E">
        <w:rPr>
          <w:rFonts w:cstheme="minorHAnsi"/>
          <w:bCs/>
        </w:rPr>
        <w:t>µ</w:t>
      </w:r>
      <w:r w:rsidRPr="00B0441E">
        <w:rPr>
          <w:bCs/>
        </w:rPr>
        <w:t>m</w:t>
      </w:r>
      <w:r>
        <w:rPr>
          <w:bCs/>
        </w:rPr>
        <w:t xml:space="preserve">.  Pro </w:t>
      </w:r>
      <w:r w:rsidRPr="00B0441E">
        <w:rPr>
          <w:bCs/>
        </w:rPr>
        <w:t xml:space="preserve">nátěr </w:t>
      </w:r>
      <w:r>
        <w:rPr>
          <w:bCs/>
        </w:rPr>
        <w:t xml:space="preserve">se použijí </w:t>
      </w:r>
      <w:r w:rsidRPr="00B0441E">
        <w:rPr>
          <w:bCs/>
        </w:rPr>
        <w:t>kvalitním</w:t>
      </w:r>
      <w:r>
        <w:rPr>
          <w:bCs/>
        </w:rPr>
        <w:t>i</w:t>
      </w:r>
      <w:r w:rsidRPr="00B0441E">
        <w:rPr>
          <w:bCs/>
        </w:rPr>
        <w:t xml:space="preserve"> dvousložkov</w:t>
      </w:r>
      <w:r>
        <w:rPr>
          <w:bCs/>
        </w:rPr>
        <w:t>é</w:t>
      </w:r>
      <w:r w:rsidRPr="00B0441E">
        <w:rPr>
          <w:bCs/>
        </w:rPr>
        <w:t xml:space="preserve"> </w:t>
      </w:r>
      <w:r>
        <w:rPr>
          <w:bCs/>
        </w:rPr>
        <w:t>barvy</w:t>
      </w:r>
      <w:r w:rsidRPr="00B0441E">
        <w:rPr>
          <w:bCs/>
        </w:rPr>
        <w:t xml:space="preserve"> (protikorozní ochrana ocelových konstrukcí). P</w:t>
      </w:r>
      <w:r>
        <w:rPr>
          <w:bCs/>
        </w:rPr>
        <w:t>ožadovaná záruka na nátěr min. 5</w:t>
      </w:r>
      <w:r w:rsidRPr="00B0441E">
        <w:rPr>
          <w:bCs/>
        </w:rPr>
        <w:t xml:space="preserve"> let</w:t>
      </w:r>
      <w:r>
        <w:rPr>
          <w:bCs/>
        </w:rPr>
        <w:t xml:space="preserve"> (střední životnost nátěru)</w:t>
      </w:r>
      <w:r w:rsidRPr="00B0441E">
        <w:rPr>
          <w:bCs/>
        </w:rPr>
        <w:t>.</w:t>
      </w:r>
    </w:p>
    <w:p w:rsidR="004D57BF" w:rsidRDefault="004D57BF" w:rsidP="004D57BF">
      <w:pPr>
        <w:ind w:left="142"/>
        <w:rPr>
          <w:bCs/>
        </w:rPr>
      </w:pPr>
      <w:r>
        <w:rPr>
          <w:bCs/>
        </w:rPr>
        <w:t>Na ošetřenou ocelovou konstrukci přístřešku na komunální odpad bude osazen nový profilovaný ocelový plech (vlna nebo trapéz), pozinkovaný s horní barevnou povrchovou úpravou. Výběr povrchové úpravy a vlastního plechu provede zadavatel zakázky na základě předložených vzorků zhotovitelem stavby. Výška vlny či trapézového plechu navržena min. 40</w:t>
      </w:r>
      <w:r w:rsidRPr="000B16F6">
        <w:rPr>
          <w:bCs/>
        </w:rPr>
        <w:t xml:space="preserve"> mm.</w:t>
      </w:r>
    </w:p>
    <w:p w:rsidR="004D57BF" w:rsidRDefault="004D57BF" w:rsidP="004D57BF">
      <w:pPr>
        <w:ind w:left="142"/>
        <w:rPr>
          <w:bCs/>
        </w:rPr>
      </w:pPr>
      <w:r>
        <w:rPr>
          <w:bCs/>
        </w:rPr>
        <w:t>Stávající betonový povrch komunikace zůstane zachován. Provede se pouze zalití trhlin v místech kotvení ocelových rámů sanační betonovou stěrkou.</w:t>
      </w:r>
    </w:p>
    <w:p w:rsidR="0092445D" w:rsidRDefault="0092445D" w:rsidP="0092445D">
      <w:pPr>
        <w:ind w:left="142"/>
        <w:rPr>
          <w:bCs/>
        </w:rPr>
      </w:pPr>
    </w:p>
    <w:p w:rsidR="003D4DBA" w:rsidRDefault="003D4DBA" w:rsidP="0092445D">
      <w:pPr>
        <w:ind w:left="142"/>
        <w:rPr>
          <w:bCs/>
        </w:rPr>
      </w:pPr>
    </w:p>
    <w:p w:rsidR="003D4DBA" w:rsidRPr="0092445D" w:rsidRDefault="003D4DBA" w:rsidP="0092445D">
      <w:pPr>
        <w:ind w:left="142"/>
        <w:rPr>
          <w:bCs/>
        </w:rPr>
      </w:pPr>
    </w:p>
    <w:p w:rsidR="0026245A" w:rsidRDefault="0026245A" w:rsidP="0026245A">
      <w:pPr>
        <w:pStyle w:val="Odstavecseseznamem"/>
        <w:numPr>
          <w:ilvl w:val="0"/>
          <w:numId w:val="2"/>
        </w:numPr>
        <w:ind w:left="426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lastRenderedPageBreak/>
        <w:t xml:space="preserve">LOKALITA : </w:t>
      </w:r>
      <w:r w:rsidR="00764AB3">
        <w:rPr>
          <w:b/>
          <w:sz w:val="28"/>
          <w:szCs w:val="28"/>
        </w:rPr>
        <w:t>Nádvorní</w:t>
      </w:r>
      <w:proofErr w:type="gramEnd"/>
      <w:r w:rsidR="00764AB3">
        <w:rPr>
          <w:b/>
          <w:sz w:val="28"/>
          <w:szCs w:val="28"/>
        </w:rPr>
        <w:t xml:space="preserve"> 3 - MŠ</w:t>
      </w:r>
    </w:p>
    <w:p w:rsidR="000B16F6" w:rsidRDefault="000B16F6" w:rsidP="000B16F6">
      <w:pPr>
        <w:pStyle w:val="Odstavecseseznamem"/>
        <w:rPr>
          <w:bCs/>
          <w:u w:val="single"/>
        </w:rPr>
      </w:pPr>
    </w:p>
    <w:p w:rsidR="000B16F6" w:rsidRPr="00AD14A3" w:rsidRDefault="000B16F6" w:rsidP="000B16F6">
      <w:pPr>
        <w:pStyle w:val="Odstavecseseznamem"/>
        <w:ind w:left="142"/>
        <w:rPr>
          <w:bCs/>
        </w:rPr>
      </w:pPr>
      <w:r w:rsidRPr="000B16F6">
        <w:rPr>
          <w:bCs/>
          <w:u w:val="single"/>
        </w:rPr>
        <w:t xml:space="preserve">Stávající </w:t>
      </w:r>
      <w:proofErr w:type="gramStart"/>
      <w:r w:rsidRPr="000B16F6">
        <w:rPr>
          <w:bCs/>
          <w:u w:val="single"/>
        </w:rPr>
        <w:t>stav :</w:t>
      </w:r>
      <w:r w:rsidR="00AD14A3">
        <w:rPr>
          <w:bCs/>
          <w:u w:val="single"/>
        </w:rPr>
        <w:br/>
      </w:r>
      <w:r w:rsidR="00AD14A3">
        <w:rPr>
          <w:bCs/>
        </w:rPr>
        <w:t>Přístřešek</w:t>
      </w:r>
      <w:proofErr w:type="gramEnd"/>
      <w:r w:rsidR="00AD14A3">
        <w:rPr>
          <w:bCs/>
        </w:rPr>
        <w:t xml:space="preserve"> pro komunální odpad při mateřské škole na </w:t>
      </w:r>
      <w:r w:rsidR="001F5C5C">
        <w:rPr>
          <w:bCs/>
        </w:rPr>
        <w:t xml:space="preserve">ul. Nádvorní </w:t>
      </w:r>
      <w:r w:rsidR="00AD14A3">
        <w:rPr>
          <w:bCs/>
        </w:rPr>
        <w:t>3 v</w:t>
      </w:r>
      <w:r w:rsidR="001F5C5C">
        <w:rPr>
          <w:bCs/>
        </w:rPr>
        <w:t> </w:t>
      </w:r>
      <w:r w:rsidR="00AD14A3">
        <w:rPr>
          <w:bCs/>
        </w:rPr>
        <w:t>Brně</w:t>
      </w:r>
      <w:r w:rsidR="001F5C5C">
        <w:rPr>
          <w:bCs/>
        </w:rPr>
        <w:t xml:space="preserve"> je výšky cca 1,3 m a půdorysných rozměrů 3,05 x 1,0 m. Přístřešek je přistavěn k mateřské škole. Čela přístřešku tvoří betonové štípané tvárnice vylévané betonem, čelo čtyři ocelová dvířka s uzamykatelným mechanismem. Dvířka jsou osazena do ocelového rámu z profilů „L“ a „T“. </w:t>
      </w:r>
      <w:r w:rsidR="001F5C5C">
        <w:rPr>
          <w:bCs/>
        </w:rPr>
        <w:br/>
        <w:t>Střecha z vlnitého ocelového pozinkovaného plechu osazeného na uzavřené ocelové profily.</w:t>
      </w:r>
      <w:r w:rsidR="001F5C5C">
        <w:rPr>
          <w:bCs/>
        </w:rPr>
        <w:br/>
        <w:t>Přístřešek je v docela dobrém technickém stavu, na ocelových prvcích se začíná projevovat koroze.</w:t>
      </w:r>
    </w:p>
    <w:p w:rsidR="007B0546" w:rsidRDefault="00293B81" w:rsidP="00293B81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7175" cy="3048000"/>
            <wp:effectExtent l="0" t="0" r="9525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546" w:rsidRDefault="007B0546" w:rsidP="00293B81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8000" cy="3052800"/>
            <wp:effectExtent l="0" t="0" r="889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6F6" w:rsidRPr="00B0441E" w:rsidRDefault="000B16F6" w:rsidP="000B16F6">
      <w:pPr>
        <w:pStyle w:val="Odstavecseseznamem"/>
        <w:ind w:left="142"/>
        <w:rPr>
          <w:bCs/>
          <w:u w:val="single"/>
        </w:rPr>
      </w:pPr>
      <w:r w:rsidRPr="00B0441E">
        <w:rPr>
          <w:bCs/>
          <w:u w:val="single"/>
        </w:rPr>
        <w:t xml:space="preserve">Popis oprav - nový </w:t>
      </w:r>
      <w:proofErr w:type="gramStart"/>
      <w:r w:rsidRPr="00B0441E">
        <w:rPr>
          <w:bCs/>
          <w:u w:val="single"/>
        </w:rPr>
        <w:t>stav :</w:t>
      </w:r>
      <w:proofErr w:type="gramEnd"/>
    </w:p>
    <w:p w:rsidR="003479B0" w:rsidRDefault="003479B0" w:rsidP="003479B0">
      <w:pPr>
        <w:ind w:left="142"/>
        <w:rPr>
          <w:bCs/>
        </w:rPr>
      </w:pPr>
      <w:r>
        <w:rPr>
          <w:bCs/>
        </w:rPr>
        <w:t>U přístřešku pro komunální odpad se provede mechanické odstranění nesoudržných částí koroze - stupeň přípravy min. St</w:t>
      </w:r>
      <w:r w:rsidR="009C4C6F">
        <w:rPr>
          <w:bCs/>
        </w:rPr>
        <w:t>3</w:t>
      </w:r>
      <w:r>
        <w:rPr>
          <w:bCs/>
        </w:rPr>
        <w:t xml:space="preserve">. Po mechanickém očištění plechů a odmaštění se provedou nové nátěry základní o min </w:t>
      </w:r>
      <w:proofErr w:type="spellStart"/>
      <w:r>
        <w:rPr>
          <w:bCs/>
        </w:rPr>
        <w:t>tl</w:t>
      </w:r>
      <w:proofErr w:type="spellEnd"/>
      <w:r>
        <w:rPr>
          <w:bCs/>
        </w:rPr>
        <w:t>. 80</w:t>
      </w:r>
      <w:r w:rsidRPr="00340B8B">
        <w:rPr>
          <w:rFonts w:cstheme="minorHAnsi"/>
          <w:bCs/>
        </w:rPr>
        <w:t xml:space="preserve"> </w:t>
      </w:r>
      <w:r w:rsidRPr="00B0441E">
        <w:rPr>
          <w:rFonts w:cstheme="minorHAnsi"/>
          <w:bCs/>
        </w:rPr>
        <w:t>µ</w:t>
      </w:r>
      <w:r w:rsidRPr="00B0441E">
        <w:rPr>
          <w:bCs/>
        </w:rPr>
        <w:t>m</w:t>
      </w:r>
      <w:r>
        <w:rPr>
          <w:bCs/>
        </w:rPr>
        <w:t xml:space="preserve"> a vrchní o min. </w:t>
      </w:r>
      <w:proofErr w:type="spellStart"/>
      <w:r>
        <w:rPr>
          <w:bCs/>
        </w:rPr>
        <w:t>tl</w:t>
      </w:r>
      <w:proofErr w:type="spellEnd"/>
      <w:r>
        <w:rPr>
          <w:bCs/>
        </w:rPr>
        <w:t xml:space="preserve">. 160 </w:t>
      </w:r>
      <w:r w:rsidRPr="00B0441E">
        <w:rPr>
          <w:rFonts w:cstheme="minorHAnsi"/>
          <w:bCs/>
        </w:rPr>
        <w:t>µ</w:t>
      </w:r>
      <w:r w:rsidRPr="00B0441E">
        <w:rPr>
          <w:bCs/>
        </w:rPr>
        <w:t>m</w:t>
      </w:r>
      <w:r>
        <w:rPr>
          <w:bCs/>
        </w:rPr>
        <w:t xml:space="preserve">.  Pro </w:t>
      </w:r>
      <w:r w:rsidRPr="00B0441E">
        <w:rPr>
          <w:bCs/>
        </w:rPr>
        <w:t xml:space="preserve">nátěr </w:t>
      </w:r>
      <w:r>
        <w:rPr>
          <w:bCs/>
        </w:rPr>
        <w:t xml:space="preserve">se použijí </w:t>
      </w:r>
      <w:r w:rsidRPr="00B0441E">
        <w:rPr>
          <w:bCs/>
        </w:rPr>
        <w:t>kvalitním</w:t>
      </w:r>
      <w:r>
        <w:rPr>
          <w:bCs/>
        </w:rPr>
        <w:t>i</w:t>
      </w:r>
      <w:r w:rsidRPr="00B0441E">
        <w:rPr>
          <w:bCs/>
        </w:rPr>
        <w:t xml:space="preserve"> dvousložkov</w:t>
      </w:r>
      <w:r>
        <w:rPr>
          <w:bCs/>
        </w:rPr>
        <w:t>é</w:t>
      </w:r>
      <w:r w:rsidRPr="00B0441E">
        <w:rPr>
          <w:bCs/>
        </w:rPr>
        <w:t xml:space="preserve"> </w:t>
      </w:r>
      <w:r>
        <w:rPr>
          <w:bCs/>
        </w:rPr>
        <w:t>barvy</w:t>
      </w:r>
      <w:r w:rsidRPr="00B0441E">
        <w:rPr>
          <w:bCs/>
        </w:rPr>
        <w:t xml:space="preserve"> (protikorozní ochrana ocelových konstrukcí). P</w:t>
      </w:r>
      <w:r>
        <w:rPr>
          <w:bCs/>
        </w:rPr>
        <w:t>ožadovaná záruka na nátěr min. 5</w:t>
      </w:r>
      <w:r w:rsidRPr="00B0441E">
        <w:rPr>
          <w:bCs/>
        </w:rPr>
        <w:t xml:space="preserve"> let</w:t>
      </w:r>
      <w:r>
        <w:rPr>
          <w:bCs/>
        </w:rPr>
        <w:t xml:space="preserve"> (střední životnost nátěru)</w:t>
      </w:r>
      <w:r w:rsidRPr="00B0441E">
        <w:rPr>
          <w:bCs/>
        </w:rPr>
        <w:t>.</w:t>
      </w:r>
    </w:p>
    <w:p w:rsidR="0026245A" w:rsidRDefault="0026245A" w:rsidP="001F5C5C">
      <w:pPr>
        <w:pStyle w:val="Odstavecseseznamem"/>
        <w:numPr>
          <w:ilvl w:val="0"/>
          <w:numId w:val="2"/>
        </w:numPr>
        <w:ind w:left="426" w:hanging="426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lastRenderedPageBreak/>
        <w:t>LOKALITA : Poříčí</w:t>
      </w:r>
      <w:proofErr w:type="gramEnd"/>
      <w:r>
        <w:rPr>
          <w:b/>
          <w:sz w:val="28"/>
          <w:szCs w:val="28"/>
        </w:rPr>
        <w:t xml:space="preserve"> 39</w:t>
      </w:r>
    </w:p>
    <w:p w:rsidR="001F5C5C" w:rsidRDefault="001F5C5C" w:rsidP="001F5C5C">
      <w:pPr>
        <w:pStyle w:val="Odstavecseseznamem"/>
        <w:ind w:left="142"/>
        <w:rPr>
          <w:bCs/>
          <w:u w:val="single"/>
        </w:rPr>
      </w:pPr>
    </w:p>
    <w:p w:rsidR="001F5C5C" w:rsidRDefault="001F5C5C" w:rsidP="001F5C5C">
      <w:pPr>
        <w:pStyle w:val="Odstavecseseznamem"/>
        <w:ind w:left="142"/>
        <w:rPr>
          <w:bCs/>
          <w:u w:val="single"/>
        </w:rPr>
      </w:pPr>
      <w:r w:rsidRPr="000B16F6">
        <w:rPr>
          <w:bCs/>
          <w:u w:val="single"/>
        </w:rPr>
        <w:t xml:space="preserve">Stávající </w:t>
      </w:r>
      <w:proofErr w:type="gramStart"/>
      <w:r w:rsidRPr="000B16F6">
        <w:rPr>
          <w:bCs/>
          <w:u w:val="single"/>
        </w:rPr>
        <w:t>stav :</w:t>
      </w:r>
      <w:proofErr w:type="gramEnd"/>
    </w:p>
    <w:p w:rsidR="0026245A" w:rsidRPr="001F5C5C" w:rsidRDefault="001F5C5C" w:rsidP="001F5C5C">
      <w:pPr>
        <w:pStyle w:val="Odstavecseseznamem"/>
        <w:ind w:left="142"/>
        <w:rPr>
          <w:bCs/>
        </w:rPr>
      </w:pPr>
      <w:r>
        <w:rPr>
          <w:bCs/>
        </w:rPr>
        <w:t>Přístřešek</w:t>
      </w:r>
      <w:r w:rsidR="00EE0B3A">
        <w:rPr>
          <w:bCs/>
        </w:rPr>
        <w:t xml:space="preserve"> pro komunální odpad ve dvorní části objektu Poříčí 39 je zděný, převážně z cihel plných pálených. Půdorysné rozměry přístřešku cca 7 x 2,5 m. Přístřešek tvoří dvě samostatné </w:t>
      </w:r>
      <w:proofErr w:type="gramStart"/>
      <w:r w:rsidR="00EE0B3A">
        <w:rPr>
          <w:bCs/>
        </w:rPr>
        <w:t>místnosti do</w:t>
      </w:r>
      <w:proofErr w:type="gramEnd"/>
      <w:r w:rsidR="00EE0B3A">
        <w:rPr>
          <w:bCs/>
        </w:rPr>
        <w:t xml:space="preserve"> nichž se vstupuje samostatnými dveřními otvory, osazenými mřížemi se zámkem.</w:t>
      </w:r>
      <w:r w:rsidR="00EE0B3A">
        <w:rPr>
          <w:bCs/>
        </w:rPr>
        <w:br/>
        <w:t>Vlastní zdivo není z vnější části omítnuté, pouze z vnitřní strany se na stěnách zdiva nachází nedokonalý cementový postřik. Stěna přilehlého objektu garáží má pravděpodobně cementovou omítku.</w:t>
      </w:r>
      <w:r w:rsidR="00A64840">
        <w:rPr>
          <w:bCs/>
        </w:rPr>
        <w:t xml:space="preserve"> Zdivo přístřešku není izolované proti zemní vlhkosti. Kolem přístřešku prochází nezpevněná příjezdová komunikace ke garážím a vnitrobloku bytové zástavby.</w:t>
      </w:r>
      <w:r w:rsidR="00EE0B3A">
        <w:rPr>
          <w:bCs/>
        </w:rPr>
        <w:br/>
        <w:t xml:space="preserve">Zastřešení přístřešku tvoří ocelové lehké vazníky z profilů „T“ a vlnitá ocelová krytina.  Na střechu přístřešku je svedena voda i z okolních objektů, viz fotografie. Střecha přístřešku je pravděpodobně napojena na kanalizaci. </w:t>
      </w:r>
      <w:r w:rsidR="00A64840">
        <w:rPr>
          <w:bCs/>
        </w:rPr>
        <w:br/>
      </w:r>
      <w:r w:rsidR="00EE0B3A">
        <w:rPr>
          <w:bCs/>
        </w:rPr>
        <w:t>Oplechování střechy z pozinkovaného plechu.</w:t>
      </w:r>
      <w:r w:rsidR="00A64840">
        <w:rPr>
          <w:bCs/>
        </w:rPr>
        <w:t xml:space="preserve"> Žlab u okapu je v jednom z míst deformovaný, oplechování horní části střechy u sousedního objektu částečně chybí.</w:t>
      </w:r>
    </w:p>
    <w:p w:rsidR="001F5C5C" w:rsidRPr="0026245A" w:rsidRDefault="001F5C5C" w:rsidP="001F5C5C">
      <w:pPr>
        <w:pStyle w:val="Odstavecseseznamem"/>
        <w:ind w:left="142"/>
        <w:rPr>
          <w:b/>
          <w:sz w:val="28"/>
          <w:szCs w:val="28"/>
        </w:rPr>
      </w:pPr>
    </w:p>
    <w:p w:rsidR="007B0546" w:rsidRDefault="007B0546" w:rsidP="00293B81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8000" cy="3052800"/>
            <wp:effectExtent l="0" t="0" r="889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45A" w:rsidRDefault="007B0546" w:rsidP="00FD62B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8000" cy="3052800"/>
            <wp:effectExtent l="0" t="0" r="889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546" w:rsidRDefault="007B0546" w:rsidP="00FD62B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4068000" cy="3052800"/>
            <wp:effectExtent l="0" t="0" r="889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8CE" w:rsidRDefault="00A918CE" w:rsidP="00FD62B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8000" cy="3052800"/>
            <wp:effectExtent l="0" t="0" r="889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8CE" w:rsidRDefault="00A918CE" w:rsidP="00FD62B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8000" cy="3052800"/>
            <wp:effectExtent l="0" t="0" r="889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18CE" w:rsidRDefault="007B0546" w:rsidP="00FD62B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4068000" cy="3052800"/>
            <wp:effectExtent l="0" t="0" r="889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546" w:rsidRDefault="00A918CE" w:rsidP="00FD62B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8000" cy="3052800"/>
            <wp:effectExtent l="0" t="0" r="889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5C5C" w:rsidRPr="00B0441E" w:rsidRDefault="001F5C5C" w:rsidP="001F5C5C">
      <w:pPr>
        <w:pStyle w:val="Odstavecseseznamem"/>
        <w:ind w:left="142"/>
        <w:rPr>
          <w:bCs/>
          <w:u w:val="single"/>
        </w:rPr>
      </w:pPr>
      <w:r w:rsidRPr="00B0441E">
        <w:rPr>
          <w:bCs/>
          <w:u w:val="single"/>
        </w:rPr>
        <w:t xml:space="preserve">Popis oprav - nový </w:t>
      </w:r>
      <w:proofErr w:type="gramStart"/>
      <w:r w:rsidRPr="00B0441E">
        <w:rPr>
          <w:bCs/>
          <w:u w:val="single"/>
        </w:rPr>
        <w:t>stav :</w:t>
      </w:r>
      <w:proofErr w:type="gramEnd"/>
    </w:p>
    <w:p w:rsidR="00A64840" w:rsidRDefault="00A64840" w:rsidP="001F5C5C">
      <w:pPr>
        <w:pStyle w:val="Odstavecseseznamem"/>
        <w:ind w:left="142"/>
        <w:rPr>
          <w:bCs/>
        </w:rPr>
      </w:pPr>
      <w:r>
        <w:rPr>
          <w:bCs/>
        </w:rPr>
        <w:t xml:space="preserve">Zdivo přístřešku bude z vnější i vnitřní strany přestříkáno cementovým </w:t>
      </w:r>
      <w:proofErr w:type="spellStart"/>
      <w:r>
        <w:rPr>
          <w:bCs/>
        </w:rPr>
        <w:t>špricem</w:t>
      </w:r>
      <w:proofErr w:type="spellEnd"/>
      <w:r>
        <w:rPr>
          <w:bCs/>
        </w:rPr>
        <w:t xml:space="preserve"> (přesátý písek, </w:t>
      </w:r>
      <w:proofErr w:type="spellStart"/>
      <w:r>
        <w:rPr>
          <w:bCs/>
        </w:rPr>
        <w:t>cemen</w:t>
      </w:r>
      <w:proofErr w:type="spellEnd"/>
      <w:r>
        <w:rPr>
          <w:bCs/>
        </w:rPr>
        <w:t xml:space="preserve">, voda). Pouze stěna sousedního objektu (stěna proti vstupům do přístřešku) bude </w:t>
      </w:r>
      <w:proofErr w:type="spellStart"/>
      <w:r>
        <w:rPr>
          <w:bCs/>
        </w:rPr>
        <w:t>přestěrkována</w:t>
      </w:r>
      <w:proofErr w:type="spellEnd"/>
      <w:r>
        <w:rPr>
          <w:bCs/>
        </w:rPr>
        <w:t xml:space="preserve"> cementovou stěrkou. Před provedením </w:t>
      </w:r>
      <w:proofErr w:type="spellStart"/>
      <w:r>
        <w:rPr>
          <w:bCs/>
        </w:rPr>
        <w:t>špricu</w:t>
      </w:r>
      <w:proofErr w:type="spellEnd"/>
      <w:r>
        <w:rPr>
          <w:bCs/>
        </w:rPr>
        <w:t xml:space="preserve"> a </w:t>
      </w:r>
      <w:r w:rsidR="00105685">
        <w:rPr>
          <w:bCs/>
        </w:rPr>
        <w:t>stěrky</w:t>
      </w:r>
      <w:r>
        <w:rPr>
          <w:bCs/>
        </w:rPr>
        <w:t xml:space="preserve"> musí být stávající</w:t>
      </w:r>
      <w:r w:rsidR="00105685">
        <w:rPr>
          <w:bCs/>
        </w:rPr>
        <w:t xml:space="preserve"> </w:t>
      </w:r>
      <w:r>
        <w:rPr>
          <w:bCs/>
        </w:rPr>
        <w:t>podklad</w:t>
      </w:r>
      <w:r w:rsidR="00105685">
        <w:rPr>
          <w:bCs/>
        </w:rPr>
        <w:t xml:space="preserve"> očištěn tlakovou vodou. Nad vstupními otvory se provedou nové překlady</w:t>
      </w:r>
      <w:r w:rsidR="00F02210">
        <w:rPr>
          <w:bCs/>
        </w:rPr>
        <w:t xml:space="preserve"> (železobetonové prefabrikáty) s úpravou nad nimi – betonová vyrovnávací vrstva.</w:t>
      </w:r>
      <w:r w:rsidR="00105685">
        <w:rPr>
          <w:bCs/>
        </w:rPr>
        <w:t xml:space="preserve"> </w:t>
      </w:r>
      <w:r w:rsidR="00F02210">
        <w:rPr>
          <w:bCs/>
        </w:rPr>
        <w:t>S</w:t>
      </w:r>
      <w:r w:rsidR="00105685">
        <w:rPr>
          <w:bCs/>
        </w:rPr>
        <w:t>távající</w:t>
      </w:r>
      <w:r w:rsidR="00F02210">
        <w:rPr>
          <w:bCs/>
        </w:rPr>
        <w:t xml:space="preserve"> překlady</w:t>
      </w:r>
      <w:r w:rsidR="00105685">
        <w:rPr>
          <w:bCs/>
        </w:rPr>
        <w:t xml:space="preserve"> jsou nedostatečně uloženy. U zdiva se provede i částečná oprava (přezdění, a to u pravých dveří vpravo – cca 0,5 m2 zdiva.</w:t>
      </w:r>
    </w:p>
    <w:p w:rsidR="003479B0" w:rsidRDefault="003479B0" w:rsidP="003479B0">
      <w:pPr>
        <w:ind w:left="142"/>
        <w:rPr>
          <w:bCs/>
        </w:rPr>
      </w:pPr>
      <w:r>
        <w:rPr>
          <w:bCs/>
        </w:rPr>
        <w:t xml:space="preserve">U </w:t>
      </w:r>
      <w:r w:rsidR="00F02210">
        <w:rPr>
          <w:bCs/>
        </w:rPr>
        <w:t xml:space="preserve">ocelových prvků </w:t>
      </w:r>
      <w:r>
        <w:rPr>
          <w:bCs/>
        </w:rPr>
        <w:t xml:space="preserve">přístřešku pro komunální odpad se provede mechanické odstranění nesoudržných částí koroze - stupeň přípravy  </w:t>
      </w:r>
      <w:proofErr w:type="spellStart"/>
      <w:r>
        <w:rPr>
          <w:bCs/>
        </w:rPr>
        <w:t>Sa</w:t>
      </w:r>
      <w:proofErr w:type="spellEnd"/>
      <w:r>
        <w:rPr>
          <w:bCs/>
        </w:rPr>
        <w:t xml:space="preserve"> 2,5 (stupeň korozního napadení dle ČSN ISO 4628-3 je Ri5) a provede se obnova protikorozní ochrany - nátěrů.  Po otryskání ocelových prvků (vaznice, vazničky, dveřních výplní) a odmaštění se provedou nové nátěry základní o min </w:t>
      </w:r>
      <w:proofErr w:type="spellStart"/>
      <w:r>
        <w:rPr>
          <w:bCs/>
        </w:rPr>
        <w:t>tl</w:t>
      </w:r>
      <w:proofErr w:type="spellEnd"/>
      <w:r>
        <w:rPr>
          <w:bCs/>
        </w:rPr>
        <w:t>. 80</w:t>
      </w:r>
      <w:r w:rsidRPr="00340B8B">
        <w:rPr>
          <w:rFonts w:cstheme="minorHAnsi"/>
          <w:bCs/>
        </w:rPr>
        <w:t xml:space="preserve"> </w:t>
      </w:r>
      <w:r w:rsidRPr="00B0441E">
        <w:rPr>
          <w:rFonts w:cstheme="minorHAnsi"/>
          <w:bCs/>
        </w:rPr>
        <w:t>µ</w:t>
      </w:r>
      <w:r w:rsidRPr="00B0441E">
        <w:rPr>
          <w:bCs/>
        </w:rPr>
        <w:t>m</w:t>
      </w:r>
      <w:r>
        <w:rPr>
          <w:bCs/>
        </w:rPr>
        <w:t xml:space="preserve"> a vrchní o min. </w:t>
      </w:r>
      <w:proofErr w:type="spellStart"/>
      <w:r>
        <w:rPr>
          <w:bCs/>
        </w:rPr>
        <w:t>tl</w:t>
      </w:r>
      <w:proofErr w:type="spellEnd"/>
      <w:r>
        <w:rPr>
          <w:bCs/>
        </w:rPr>
        <w:t xml:space="preserve">. 160 </w:t>
      </w:r>
      <w:r w:rsidRPr="00B0441E">
        <w:rPr>
          <w:rFonts w:cstheme="minorHAnsi"/>
          <w:bCs/>
        </w:rPr>
        <w:t>µ</w:t>
      </w:r>
      <w:r w:rsidRPr="00B0441E">
        <w:rPr>
          <w:bCs/>
        </w:rPr>
        <w:t>m</w:t>
      </w:r>
      <w:r>
        <w:rPr>
          <w:bCs/>
        </w:rPr>
        <w:t xml:space="preserve">.  Pro </w:t>
      </w:r>
      <w:r w:rsidRPr="00B0441E">
        <w:rPr>
          <w:bCs/>
        </w:rPr>
        <w:t xml:space="preserve">nátěr </w:t>
      </w:r>
      <w:r>
        <w:rPr>
          <w:bCs/>
        </w:rPr>
        <w:t xml:space="preserve">se použijí </w:t>
      </w:r>
      <w:r w:rsidRPr="00B0441E">
        <w:rPr>
          <w:bCs/>
        </w:rPr>
        <w:t>kvalitním</w:t>
      </w:r>
      <w:r>
        <w:rPr>
          <w:bCs/>
        </w:rPr>
        <w:t>i</w:t>
      </w:r>
      <w:r w:rsidRPr="00B0441E">
        <w:rPr>
          <w:bCs/>
        </w:rPr>
        <w:t xml:space="preserve"> dvousložkov</w:t>
      </w:r>
      <w:r>
        <w:rPr>
          <w:bCs/>
        </w:rPr>
        <w:t>é</w:t>
      </w:r>
      <w:r w:rsidRPr="00B0441E">
        <w:rPr>
          <w:bCs/>
        </w:rPr>
        <w:t xml:space="preserve"> </w:t>
      </w:r>
      <w:r>
        <w:rPr>
          <w:bCs/>
        </w:rPr>
        <w:t>barvy</w:t>
      </w:r>
      <w:r w:rsidRPr="00B0441E">
        <w:rPr>
          <w:bCs/>
        </w:rPr>
        <w:t xml:space="preserve"> (protikorozní ochrana ocelových konstrukcí). P</w:t>
      </w:r>
      <w:r>
        <w:rPr>
          <w:bCs/>
        </w:rPr>
        <w:t>ožadovaná záruka na nátěr min. 10</w:t>
      </w:r>
      <w:r w:rsidRPr="00B0441E">
        <w:rPr>
          <w:bCs/>
        </w:rPr>
        <w:t xml:space="preserve"> let.</w:t>
      </w:r>
    </w:p>
    <w:p w:rsidR="00105685" w:rsidRDefault="00105685" w:rsidP="001F5C5C">
      <w:pPr>
        <w:pStyle w:val="Odstavecseseznamem"/>
        <w:ind w:left="142"/>
        <w:rPr>
          <w:bCs/>
        </w:rPr>
      </w:pPr>
      <w:r>
        <w:rPr>
          <w:bCs/>
        </w:rPr>
        <w:t xml:space="preserve">Nátěry se provedou i u klempířských prvků, stávajících (žlab a svod střechy) i nových (olemování střechy v horní části, v místě sousedních garáží – oplechování L pozinkovaným prvkem, </w:t>
      </w:r>
      <w:proofErr w:type="gramStart"/>
      <w:r>
        <w:rPr>
          <w:bCs/>
        </w:rPr>
        <w:t>R.Š.500</w:t>
      </w:r>
      <w:proofErr w:type="gramEnd"/>
      <w:r>
        <w:rPr>
          <w:bCs/>
        </w:rPr>
        <w:t xml:space="preserve"> </w:t>
      </w:r>
      <w:r>
        <w:rPr>
          <w:bCs/>
        </w:rPr>
        <w:lastRenderedPageBreak/>
        <w:t>mm).</w:t>
      </w:r>
      <w:r>
        <w:rPr>
          <w:bCs/>
        </w:rPr>
        <w:br/>
        <w:t>Stávající vlnitý plech střechy bude demontován a odvezen k další recyklaci v souladu se zákonem o odpadech. Na střechu bude položen nový vlnitý, případně trapézový plech o výšce vlny min. 50 mm. Barevné provedení střešního plechu a typ</w:t>
      </w:r>
      <w:r w:rsidR="00347F10">
        <w:rPr>
          <w:bCs/>
        </w:rPr>
        <w:t>u</w:t>
      </w:r>
      <w:r>
        <w:rPr>
          <w:bCs/>
        </w:rPr>
        <w:t xml:space="preserve"> plechu odsouhlasí zadavatel po přeložení vzorků</w:t>
      </w:r>
      <w:r w:rsidR="00347F10">
        <w:rPr>
          <w:bCs/>
        </w:rPr>
        <w:t xml:space="preserve"> zhotovitelem stavebních oprav.</w:t>
      </w:r>
    </w:p>
    <w:p w:rsidR="003D4DBA" w:rsidRPr="00347F10" w:rsidRDefault="00347F10" w:rsidP="003479B0">
      <w:pPr>
        <w:pStyle w:val="Odstavecseseznamem"/>
        <w:ind w:left="142"/>
        <w:rPr>
          <w:b/>
          <w:sz w:val="28"/>
          <w:szCs w:val="28"/>
        </w:rPr>
      </w:pPr>
      <w:r>
        <w:rPr>
          <w:bCs/>
        </w:rPr>
        <w:t xml:space="preserve">Kolem přístřešku, na šířku 2-3 m, se doporučuje rozhrnout alespoň 5 tun </w:t>
      </w:r>
      <w:proofErr w:type="spellStart"/>
      <w:r>
        <w:rPr>
          <w:bCs/>
        </w:rPr>
        <w:t>šterkodrti</w:t>
      </w:r>
      <w:proofErr w:type="spellEnd"/>
      <w:r>
        <w:rPr>
          <w:bCs/>
        </w:rPr>
        <w:t xml:space="preserve"> frakce 4/8 a </w:t>
      </w:r>
      <w:proofErr w:type="spellStart"/>
      <w:r>
        <w:rPr>
          <w:bCs/>
        </w:rPr>
        <w:t>přehutnit</w:t>
      </w:r>
      <w:proofErr w:type="spellEnd"/>
      <w:r>
        <w:rPr>
          <w:bCs/>
        </w:rPr>
        <w:t xml:space="preserve"> – ochrana fasády přístřešku. </w:t>
      </w:r>
      <w:r w:rsidR="003479B0">
        <w:rPr>
          <w:bCs/>
        </w:rPr>
        <w:br/>
      </w:r>
    </w:p>
    <w:p w:rsidR="0026245A" w:rsidRDefault="0026245A" w:rsidP="00347F10">
      <w:pPr>
        <w:pStyle w:val="Odstavecseseznamem"/>
        <w:numPr>
          <w:ilvl w:val="0"/>
          <w:numId w:val="2"/>
        </w:numPr>
        <w:ind w:left="284"/>
        <w:rPr>
          <w:b/>
          <w:sz w:val="28"/>
          <w:szCs w:val="28"/>
        </w:rPr>
      </w:pPr>
      <w:proofErr w:type="gramStart"/>
      <w:r w:rsidRPr="00FD62B9">
        <w:rPr>
          <w:b/>
          <w:sz w:val="28"/>
          <w:szCs w:val="28"/>
        </w:rPr>
        <w:t xml:space="preserve">LOKALITA : </w:t>
      </w:r>
      <w:proofErr w:type="spellStart"/>
      <w:r w:rsidRPr="00FD62B9">
        <w:rPr>
          <w:b/>
          <w:sz w:val="28"/>
          <w:szCs w:val="28"/>
        </w:rPr>
        <w:t>Jílova</w:t>
      </w:r>
      <w:proofErr w:type="spellEnd"/>
      <w:proofErr w:type="gramEnd"/>
      <w:r w:rsidRPr="00FD62B9">
        <w:rPr>
          <w:b/>
          <w:sz w:val="28"/>
          <w:szCs w:val="28"/>
        </w:rPr>
        <w:t xml:space="preserve"> 28</w:t>
      </w:r>
    </w:p>
    <w:p w:rsidR="00347F10" w:rsidRDefault="00347F10" w:rsidP="00347F10">
      <w:pPr>
        <w:ind w:left="142"/>
        <w:rPr>
          <w:bCs/>
          <w:u w:val="single"/>
        </w:rPr>
      </w:pPr>
      <w:r w:rsidRPr="00347F10">
        <w:rPr>
          <w:bCs/>
          <w:u w:val="single"/>
        </w:rPr>
        <w:t xml:space="preserve">Stávající </w:t>
      </w:r>
      <w:proofErr w:type="gramStart"/>
      <w:r w:rsidRPr="00347F10">
        <w:rPr>
          <w:bCs/>
          <w:u w:val="single"/>
        </w:rPr>
        <w:t>stav :</w:t>
      </w:r>
      <w:proofErr w:type="gramEnd"/>
    </w:p>
    <w:p w:rsidR="00347F10" w:rsidRPr="00347F10" w:rsidRDefault="00D93316" w:rsidP="00347F10">
      <w:pPr>
        <w:ind w:left="142"/>
        <w:rPr>
          <w:bCs/>
        </w:rPr>
      </w:pPr>
      <w:r>
        <w:rPr>
          <w:bCs/>
        </w:rPr>
        <w:t xml:space="preserve">Přístřešek pro komunální odpad v lokalitě </w:t>
      </w:r>
      <w:proofErr w:type="spellStart"/>
      <w:r>
        <w:rPr>
          <w:bCs/>
        </w:rPr>
        <w:t>Jílova</w:t>
      </w:r>
      <w:proofErr w:type="spellEnd"/>
      <w:r>
        <w:rPr>
          <w:bCs/>
        </w:rPr>
        <w:t xml:space="preserve"> 28</w:t>
      </w:r>
      <w:r w:rsidR="0007659C">
        <w:rPr>
          <w:bCs/>
        </w:rPr>
        <w:t xml:space="preserve"> má půdorysné rozměry o velikosti cca 13,9 x 2,7 </w:t>
      </w:r>
      <w:r w:rsidR="00A34DAF">
        <w:rPr>
          <w:bCs/>
        </w:rPr>
        <w:t>m</w:t>
      </w:r>
      <w:r w:rsidR="0007659C">
        <w:rPr>
          <w:bCs/>
        </w:rPr>
        <w:t xml:space="preserve">. Přístřešek je částečně zděný, zdivo o </w:t>
      </w:r>
      <w:proofErr w:type="spellStart"/>
      <w:r w:rsidR="0007659C">
        <w:rPr>
          <w:bCs/>
        </w:rPr>
        <w:t>tl</w:t>
      </w:r>
      <w:proofErr w:type="spellEnd"/>
      <w:r w:rsidR="0007659C">
        <w:rPr>
          <w:bCs/>
        </w:rPr>
        <w:t>. 150 mm a částečně vynesený ocelovými profily.</w:t>
      </w:r>
      <w:r w:rsidR="00A34DAF">
        <w:rPr>
          <w:bCs/>
        </w:rPr>
        <w:t xml:space="preserve"> Vše je dobře popsáno ve výkresové dokumentaci.  Přístřešek je relativně v dobrém stavu. </w:t>
      </w:r>
      <w:r w:rsidR="00A34DAF">
        <w:rPr>
          <w:bCs/>
        </w:rPr>
        <w:br/>
        <w:t>Zdivo přístřešku je v úrovni zpevněné plochy pouze zašpiněné stříkající povrchovou vodou a vhodné by bylo obnovit ochranné nátěry ocelových konstrukcí</w:t>
      </w:r>
      <w:r w:rsidR="00224591">
        <w:rPr>
          <w:bCs/>
        </w:rPr>
        <w:t>, vstupních mříží, výplňového pletiva a střešní krytiny.</w:t>
      </w:r>
    </w:p>
    <w:p w:rsidR="00FD62B9" w:rsidRDefault="00293B81" w:rsidP="00293B81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7175" cy="3048000"/>
            <wp:effectExtent l="0" t="0" r="9525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62B9"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1460" cy="3051810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460" cy="305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F10" w:rsidRPr="00B0441E" w:rsidRDefault="00347F10" w:rsidP="00347F10">
      <w:pPr>
        <w:pStyle w:val="Odstavecseseznamem"/>
        <w:ind w:left="142"/>
        <w:rPr>
          <w:bCs/>
          <w:u w:val="single"/>
        </w:rPr>
      </w:pPr>
      <w:r w:rsidRPr="00B0441E">
        <w:rPr>
          <w:bCs/>
          <w:u w:val="single"/>
        </w:rPr>
        <w:lastRenderedPageBreak/>
        <w:t xml:space="preserve">Popis oprav - nový </w:t>
      </w:r>
      <w:proofErr w:type="gramStart"/>
      <w:r w:rsidRPr="00B0441E">
        <w:rPr>
          <w:bCs/>
          <w:u w:val="single"/>
        </w:rPr>
        <w:t>stav :</w:t>
      </w:r>
      <w:proofErr w:type="gramEnd"/>
    </w:p>
    <w:p w:rsidR="00FD62B9" w:rsidRPr="00481B3F" w:rsidRDefault="00224591" w:rsidP="00224591">
      <w:pPr>
        <w:ind w:left="142"/>
        <w:rPr>
          <w:bCs/>
        </w:rPr>
      </w:pPr>
      <w:r w:rsidRPr="00481B3F">
        <w:rPr>
          <w:bCs/>
        </w:rPr>
        <w:t xml:space="preserve">Navrhuje se očištění obvodového zdiva tlakovou vodou, odstranění nesoudržných částí nátěru, případně i omítky a obnovení vnitřního i vnějšího povrchu zdiva novými fasádními nátěry 2x, včetně nátěru penetračního 1x. Doporučuje se použít nátěr pro soklové zdivo, odolné proti povrchové vodě. Nátěrům bude předcházet oprava cementových omítek – rozsah </w:t>
      </w:r>
      <w:r w:rsidR="0032667C" w:rsidRPr="00481B3F">
        <w:rPr>
          <w:bCs/>
        </w:rPr>
        <w:t>25</w:t>
      </w:r>
      <w:r w:rsidRPr="00481B3F">
        <w:rPr>
          <w:bCs/>
        </w:rPr>
        <w:t xml:space="preserve">% </w:t>
      </w:r>
      <w:r w:rsidR="0032667C" w:rsidRPr="00481B3F">
        <w:rPr>
          <w:bCs/>
        </w:rPr>
        <w:t xml:space="preserve">z </w:t>
      </w:r>
      <w:r w:rsidRPr="00481B3F">
        <w:rPr>
          <w:bCs/>
        </w:rPr>
        <w:t>celkové plochy</w:t>
      </w:r>
      <w:r w:rsidR="0032667C" w:rsidRPr="00481B3F">
        <w:rPr>
          <w:bCs/>
        </w:rPr>
        <w:t xml:space="preserve"> omítek</w:t>
      </w:r>
      <w:r w:rsidRPr="00481B3F">
        <w:rPr>
          <w:bCs/>
        </w:rPr>
        <w:t xml:space="preserve">. </w:t>
      </w:r>
    </w:p>
    <w:p w:rsidR="003479B0" w:rsidRDefault="003479B0" w:rsidP="003479B0">
      <w:pPr>
        <w:ind w:left="142"/>
        <w:rPr>
          <w:bCs/>
        </w:rPr>
      </w:pPr>
      <w:r>
        <w:rPr>
          <w:bCs/>
        </w:rPr>
        <w:t>U o</w:t>
      </w:r>
      <w:r w:rsidR="0032667C">
        <w:rPr>
          <w:bCs/>
        </w:rPr>
        <w:t>celov</w:t>
      </w:r>
      <w:r>
        <w:rPr>
          <w:bCs/>
        </w:rPr>
        <w:t>é</w:t>
      </w:r>
      <w:r w:rsidR="0032667C">
        <w:rPr>
          <w:bCs/>
        </w:rPr>
        <w:t xml:space="preserve"> konstrukce </w:t>
      </w:r>
      <w:r w:rsidR="0032667C" w:rsidRPr="00B0441E">
        <w:rPr>
          <w:bCs/>
        </w:rPr>
        <w:t>přístřešk</w:t>
      </w:r>
      <w:r w:rsidR="0032667C">
        <w:rPr>
          <w:bCs/>
        </w:rPr>
        <w:t>u</w:t>
      </w:r>
      <w:r w:rsidR="0032667C" w:rsidRPr="00B0441E">
        <w:rPr>
          <w:bCs/>
        </w:rPr>
        <w:t xml:space="preserve"> pro komunální odpad</w:t>
      </w:r>
      <w:r w:rsidR="0032667C">
        <w:rPr>
          <w:bCs/>
        </w:rPr>
        <w:t xml:space="preserve"> (ocelové nosníky, pletivo, </w:t>
      </w:r>
      <w:r w:rsidR="00C426DA">
        <w:rPr>
          <w:bCs/>
        </w:rPr>
        <w:t>střešní vlnité plechy</w:t>
      </w:r>
      <w:r w:rsidR="0032667C">
        <w:rPr>
          <w:bCs/>
        </w:rPr>
        <w:t xml:space="preserve"> a ocelové mříže vstupních dveří</w:t>
      </w:r>
      <w:r w:rsidR="00C426DA">
        <w:rPr>
          <w:bCs/>
        </w:rPr>
        <w:t>)</w:t>
      </w:r>
      <w:r>
        <w:rPr>
          <w:bCs/>
        </w:rPr>
        <w:t xml:space="preserve"> se provede mechanické odstranění nesoudržných částí koroze - stupeň přípravy min. St</w:t>
      </w:r>
      <w:r w:rsidR="00481B3F">
        <w:rPr>
          <w:bCs/>
        </w:rPr>
        <w:t>3</w:t>
      </w:r>
      <w:r>
        <w:rPr>
          <w:bCs/>
        </w:rPr>
        <w:t xml:space="preserve"> </w:t>
      </w:r>
      <w:r w:rsidR="00481B3F">
        <w:rPr>
          <w:bCs/>
        </w:rPr>
        <w:t>(</w:t>
      </w:r>
      <w:r>
        <w:rPr>
          <w:bCs/>
        </w:rPr>
        <w:t>stupeň korozního napadení dle ČSN ISO 4628-3 je Ri</w:t>
      </w:r>
      <w:r w:rsidR="00481B3F">
        <w:rPr>
          <w:bCs/>
        </w:rPr>
        <w:t>4)</w:t>
      </w:r>
      <w:r>
        <w:rPr>
          <w:bCs/>
        </w:rPr>
        <w:t xml:space="preserve">.  Po mechanickém očištění </w:t>
      </w:r>
      <w:r w:rsidR="00481B3F">
        <w:rPr>
          <w:bCs/>
        </w:rPr>
        <w:t>oceli</w:t>
      </w:r>
      <w:r>
        <w:rPr>
          <w:bCs/>
        </w:rPr>
        <w:t xml:space="preserve"> a odmaštění se provedou nové nátěry základní o min </w:t>
      </w:r>
      <w:proofErr w:type="spellStart"/>
      <w:r>
        <w:rPr>
          <w:bCs/>
        </w:rPr>
        <w:t>tl</w:t>
      </w:r>
      <w:proofErr w:type="spellEnd"/>
      <w:r>
        <w:rPr>
          <w:bCs/>
        </w:rPr>
        <w:t>. 80</w:t>
      </w:r>
      <w:r w:rsidRPr="00340B8B">
        <w:rPr>
          <w:rFonts w:cstheme="minorHAnsi"/>
          <w:bCs/>
        </w:rPr>
        <w:t xml:space="preserve"> </w:t>
      </w:r>
      <w:r w:rsidRPr="00B0441E">
        <w:rPr>
          <w:rFonts w:cstheme="minorHAnsi"/>
          <w:bCs/>
        </w:rPr>
        <w:t>µ</w:t>
      </w:r>
      <w:r w:rsidRPr="00B0441E">
        <w:rPr>
          <w:bCs/>
        </w:rPr>
        <w:t>m</w:t>
      </w:r>
      <w:r>
        <w:rPr>
          <w:bCs/>
        </w:rPr>
        <w:t xml:space="preserve"> a vrchní o min. </w:t>
      </w:r>
      <w:proofErr w:type="spellStart"/>
      <w:r>
        <w:rPr>
          <w:bCs/>
        </w:rPr>
        <w:t>tl</w:t>
      </w:r>
      <w:proofErr w:type="spellEnd"/>
      <w:r>
        <w:rPr>
          <w:bCs/>
        </w:rPr>
        <w:t xml:space="preserve">. 160 </w:t>
      </w:r>
      <w:r w:rsidRPr="00B0441E">
        <w:rPr>
          <w:rFonts w:cstheme="minorHAnsi"/>
          <w:bCs/>
        </w:rPr>
        <w:t>µ</w:t>
      </w:r>
      <w:r w:rsidRPr="00B0441E">
        <w:rPr>
          <w:bCs/>
        </w:rPr>
        <w:t>m</w:t>
      </w:r>
      <w:r>
        <w:rPr>
          <w:bCs/>
        </w:rPr>
        <w:t xml:space="preserve">.  Pro </w:t>
      </w:r>
      <w:r w:rsidRPr="00B0441E">
        <w:rPr>
          <w:bCs/>
        </w:rPr>
        <w:t xml:space="preserve">nátěr </w:t>
      </w:r>
      <w:r>
        <w:rPr>
          <w:bCs/>
        </w:rPr>
        <w:t xml:space="preserve">se použijí </w:t>
      </w:r>
      <w:r w:rsidRPr="00B0441E">
        <w:rPr>
          <w:bCs/>
        </w:rPr>
        <w:t>kvalitním</w:t>
      </w:r>
      <w:r>
        <w:rPr>
          <w:bCs/>
        </w:rPr>
        <w:t>i</w:t>
      </w:r>
      <w:r w:rsidRPr="00B0441E">
        <w:rPr>
          <w:bCs/>
        </w:rPr>
        <w:t xml:space="preserve"> dvousložkov</w:t>
      </w:r>
      <w:r>
        <w:rPr>
          <w:bCs/>
        </w:rPr>
        <w:t>é</w:t>
      </w:r>
      <w:r w:rsidRPr="00B0441E">
        <w:rPr>
          <w:bCs/>
        </w:rPr>
        <w:t xml:space="preserve"> </w:t>
      </w:r>
      <w:r>
        <w:rPr>
          <w:bCs/>
        </w:rPr>
        <w:t>barvy</w:t>
      </w:r>
      <w:r w:rsidRPr="00B0441E">
        <w:rPr>
          <w:bCs/>
        </w:rPr>
        <w:t xml:space="preserve"> (protikorozní ochrana ocelových konstrukcí). P</w:t>
      </w:r>
      <w:r>
        <w:rPr>
          <w:bCs/>
        </w:rPr>
        <w:t>ožadovaná záruka na nátěr min. 5</w:t>
      </w:r>
      <w:r w:rsidRPr="00B0441E">
        <w:rPr>
          <w:bCs/>
        </w:rPr>
        <w:t xml:space="preserve"> let</w:t>
      </w:r>
      <w:r>
        <w:rPr>
          <w:bCs/>
        </w:rPr>
        <w:t xml:space="preserve"> (střední životnost nátěru)</w:t>
      </w:r>
      <w:r w:rsidRPr="00B0441E">
        <w:rPr>
          <w:bCs/>
        </w:rPr>
        <w:t>.</w:t>
      </w:r>
    </w:p>
    <w:p w:rsidR="00C426DA" w:rsidRDefault="00C426DA" w:rsidP="00224591">
      <w:pPr>
        <w:ind w:left="142"/>
        <w:rPr>
          <w:bCs/>
        </w:rPr>
      </w:pPr>
    </w:p>
    <w:p w:rsidR="003D4DBA" w:rsidRDefault="003D4DBA" w:rsidP="00224591">
      <w:pPr>
        <w:ind w:left="142"/>
        <w:rPr>
          <w:bCs/>
        </w:rPr>
      </w:pPr>
    </w:p>
    <w:p w:rsidR="0026245A" w:rsidRDefault="0026245A" w:rsidP="00C426DA">
      <w:pPr>
        <w:pStyle w:val="Odstavecseseznamem"/>
        <w:numPr>
          <w:ilvl w:val="0"/>
          <w:numId w:val="2"/>
        </w:numPr>
        <w:ind w:left="284"/>
        <w:rPr>
          <w:b/>
          <w:sz w:val="28"/>
          <w:szCs w:val="28"/>
        </w:rPr>
      </w:pPr>
      <w:proofErr w:type="gramStart"/>
      <w:r w:rsidRPr="00C426DA">
        <w:rPr>
          <w:b/>
          <w:sz w:val="28"/>
          <w:szCs w:val="28"/>
        </w:rPr>
        <w:t>LOKALITA : Havlenova</w:t>
      </w:r>
      <w:proofErr w:type="gramEnd"/>
      <w:r w:rsidRPr="00C426DA">
        <w:rPr>
          <w:b/>
          <w:sz w:val="28"/>
          <w:szCs w:val="28"/>
        </w:rPr>
        <w:t xml:space="preserve"> 22</w:t>
      </w:r>
      <w:r w:rsidR="00FD62B9" w:rsidRPr="00C426DA">
        <w:rPr>
          <w:b/>
          <w:sz w:val="28"/>
          <w:szCs w:val="28"/>
        </w:rPr>
        <w:br/>
      </w:r>
    </w:p>
    <w:p w:rsidR="00C426DA" w:rsidRDefault="00C426DA" w:rsidP="00C426DA">
      <w:pPr>
        <w:ind w:left="142"/>
        <w:rPr>
          <w:bCs/>
          <w:u w:val="single"/>
        </w:rPr>
      </w:pPr>
      <w:r>
        <w:rPr>
          <w:bCs/>
          <w:u w:val="single"/>
        </w:rPr>
        <w:t>Stávající</w:t>
      </w:r>
      <w:r w:rsidRPr="00C426DA">
        <w:rPr>
          <w:bCs/>
          <w:u w:val="single"/>
        </w:rPr>
        <w:t xml:space="preserve"> </w:t>
      </w:r>
      <w:proofErr w:type="gramStart"/>
      <w:r w:rsidRPr="00C426DA">
        <w:rPr>
          <w:bCs/>
          <w:u w:val="single"/>
        </w:rPr>
        <w:t>stav :</w:t>
      </w:r>
      <w:proofErr w:type="gramEnd"/>
    </w:p>
    <w:p w:rsidR="00C426DA" w:rsidRPr="00C426DA" w:rsidRDefault="00CA3D66" w:rsidP="002411BF">
      <w:pPr>
        <w:ind w:left="142"/>
        <w:rPr>
          <w:b/>
          <w:sz w:val="28"/>
          <w:szCs w:val="28"/>
        </w:rPr>
      </w:pPr>
      <w:r>
        <w:rPr>
          <w:bCs/>
        </w:rPr>
        <w:t xml:space="preserve">Nádoby na komunální odpad v lokalitě Havlenova 22 jsou umístěny v otevřeném prostoru ohraničeném zdivem z vápenopískových cihel. </w:t>
      </w:r>
      <w:r w:rsidR="002411BF">
        <w:rPr>
          <w:bCs/>
        </w:rPr>
        <w:t xml:space="preserve">Zdivo je v celkem dobrém stavu, pouze na části zdiva o velikosti 1200/650 mm je vysunuto ze své svislé plochy. </w:t>
      </w:r>
      <w:r w:rsidR="002411BF">
        <w:rPr>
          <w:bCs/>
        </w:rPr>
        <w:br/>
      </w:r>
      <w:r>
        <w:rPr>
          <w:bCs/>
        </w:rPr>
        <w:t xml:space="preserve">Prostor </w:t>
      </w:r>
      <w:r w:rsidR="002411BF">
        <w:rPr>
          <w:bCs/>
        </w:rPr>
        <w:t xml:space="preserve">kontejnerů </w:t>
      </w:r>
      <w:r>
        <w:rPr>
          <w:bCs/>
        </w:rPr>
        <w:t>má trojúhelníkový půdorys</w:t>
      </w:r>
      <w:r w:rsidR="002411BF">
        <w:rPr>
          <w:bCs/>
        </w:rPr>
        <w:t xml:space="preserve"> o velikosti 3,9 x 6,2 m </w:t>
      </w:r>
      <w:r>
        <w:rPr>
          <w:bCs/>
        </w:rPr>
        <w:t>a jeden vstup s ocelovou brankou se zámkem</w:t>
      </w:r>
      <w:r w:rsidR="002411BF">
        <w:rPr>
          <w:bCs/>
        </w:rPr>
        <w:t xml:space="preserve"> o velikosti 1240/1350 mm</w:t>
      </w:r>
      <w:r>
        <w:rPr>
          <w:bCs/>
        </w:rPr>
        <w:t xml:space="preserve">. Výška zdiva 1420 mm, včetně zákrytové monolitické desky o </w:t>
      </w:r>
      <w:proofErr w:type="spellStart"/>
      <w:r>
        <w:rPr>
          <w:bCs/>
        </w:rPr>
        <w:t>tl</w:t>
      </w:r>
      <w:proofErr w:type="spellEnd"/>
      <w:r>
        <w:rPr>
          <w:bCs/>
        </w:rPr>
        <w:t xml:space="preserve">. 50 mm. Zdivo je vyzděno na betonových pasech, které převyšují zpevněnou plochu </w:t>
      </w:r>
      <w:r w:rsidR="002411BF">
        <w:rPr>
          <w:bCs/>
        </w:rPr>
        <w:t>prostoru pro komunální odpad o 80 mm. Samotná zpevněná plocha je rovněž z betonu, v současné podobě mírně popraskaném.</w:t>
      </w:r>
    </w:p>
    <w:p w:rsidR="00293B81" w:rsidRDefault="00293B81" w:rsidP="00293B81">
      <w:pPr>
        <w:pStyle w:val="Odstavecseseznamem"/>
        <w:ind w:left="426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7175" cy="3048000"/>
            <wp:effectExtent l="0" t="0" r="9525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0D6" w:rsidRDefault="006F20D6" w:rsidP="00293B81">
      <w:pPr>
        <w:pStyle w:val="Odstavecseseznamem"/>
        <w:ind w:left="426"/>
        <w:jc w:val="center"/>
        <w:rPr>
          <w:b/>
          <w:sz w:val="28"/>
          <w:szCs w:val="28"/>
        </w:rPr>
      </w:pPr>
    </w:p>
    <w:p w:rsidR="0026245A" w:rsidRDefault="00293B81" w:rsidP="00293B81">
      <w:pPr>
        <w:pStyle w:val="Odstavecseseznamem"/>
        <w:ind w:left="426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4067175" cy="3048000"/>
            <wp:effectExtent l="0" t="0" r="9525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DBA" w:rsidRDefault="007B0546" w:rsidP="003D4DBA">
      <w:pPr>
        <w:pStyle w:val="Odstavecseseznamem"/>
        <w:spacing w:line="240" w:lineRule="auto"/>
        <w:ind w:left="426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71600" cy="3056400"/>
            <wp:effectExtent l="0" t="0" r="5715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1600" cy="305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D4DBA">
        <w:rPr>
          <w:b/>
          <w:sz w:val="28"/>
          <w:szCs w:val="28"/>
        </w:rPr>
        <w:br/>
      </w:r>
    </w:p>
    <w:p w:rsidR="006F20D6" w:rsidRDefault="007B0546" w:rsidP="00293B81">
      <w:pPr>
        <w:pStyle w:val="Odstavecseseznamem"/>
        <w:ind w:left="426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cs-CZ"/>
        </w:rPr>
        <w:drawing>
          <wp:inline distT="0" distB="0" distL="0" distR="0">
            <wp:extent cx="4068000" cy="3052800"/>
            <wp:effectExtent l="0" t="0" r="889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000" cy="30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6DA" w:rsidRDefault="00C426DA" w:rsidP="00C426DA">
      <w:pPr>
        <w:pStyle w:val="Odstavecseseznamem"/>
        <w:ind w:left="142"/>
        <w:rPr>
          <w:bCs/>
          <w:u w:val="single"/>
        </w:rPr>
      </w:pPr>
      <w:r w:rsidRPr="00B0441E">
        <w:rPr>
          <w:bCs/>
          <w:u w:val="single"/>
        </w:rPr>
        <w:lastRenderedPageBreak/>
        <w:t xml:space="preserve">Popis oprav - nový </w:t>
      </w:r>
      <w:proofErr w:type="gramStart"/>
      <w:r w:rsidRPr="00B0441E">
        <w:rPr>
          <w:bCs/>
          <w:u w:val="single"/>
        </w:rPr>
        <w:t>stav :</w:t>
      </w:r>
      <w:proofErr w:type="gramEnd"/>
    </w:p>
    <w:p w:rsidR="002411BF" w:rsidRDefault="002411BF" w:rsidP="002411BF">
      <w:pPr>
        <w:pStyle w:val="Odstavecseseznamem"/>
        <w:ind w:left="142"/>
        <w:rPr>
          <w:bCs/>
        </w:rPr>
      </w:pPr>
      <w:r>
        <w:rPr>
          <w:bCs/>
        </w:rPr>
        <w:t xml:space="preserve">Navrhuje se přezdít vysunuté zdivo ze své svislé plochy o velikost 1240/1350 mm, včetně </w:t>
      </w:r>
      <w:proofErr w:type="spellStart"/>
      <w:r>
        <w:rPr>
          <w:bCs/>
        </w:rPr>
        <w:t>přebetonování</w:t>
      </w:r>
      <w:proofErr w:type="spellEnd"/>
      <w:r>
        <w:rPr>
          <w:bCs/>
        </w:rPr>
        <w:t xml:space="preserve"> zákrytové desky o velikosti 1500x150x50 mm. Stejný rozsah zákrytové desky bude vybourán. Opraví se kotvení branky ve zdivu – zatmelení kotvících prvků branky sanační cementovou stěrkou</w:t>
      </w:r>
      <w:r w:rsidR="00712573">
        <w:rPr>
          <w:bCs/>
        </w:rPr>
        <w:t xml:space="preserve"> a výměna zámku branky, včetně vložky.</w:t>
      </w:r>
    </w:p>
    <w:p w:rsidR="00481B3F" w:rsidRDefault="00481B3F" w:rsidP="00481B3F">
      <w:pPr>
        <w:ind w:left="142"/>
        <w:rPr>
          <w:bCs/>
        </w:rPr>
      </w:pPr>
      <w:r>
        <w:rPr>
          <w:bCs/>
        </w:rPr>
        <w:t>U o</w:t>
      </w:r>
      <w:r w:rsidR="00871183">
        <w:rPr>
          <w:bCs/>
        </w:rPr>
        <w:t>celov</w:t>
      </w:r>
      <w:r>
        <w:rPr>
          <w:bCs/>
        </w:rPr>
        <w:t>é</w:t>
      </w:r>
      <w:r w:rsidR="00871183">
        <w:rPr>
          <w:bCs/>
        </w:rPr>
        <w:t xml:space="preserve"> konstrukce vstupní </w:t>
      </w:r>
      <w:proofErr w:type="gramStart"/>
      <w:r w:rsidR="00871183">
        <w:rPr>
          <w:bCs/>
        </w:rPr>
        <w:t>branky</w:t>
      </w:r>
      <w:r>
        <w:rPr>
          <w:bCs/>
        </w:rPr>
        <w:t xml:space="preserve">  se</w:t>
      </w:r>
      <w:proofErr w:type="gramEnd"/>
      <w:r>
        <w:rPr>
          <w:bCs/>
        </w:rPr>
        <w:t xml:space="preserve"> provede mechanické odstranění nesoudržných částí koroze - stupeň přípravy min. St3 (stupeň korozního napadení dle ČSN ISO 4628-3 je Ri4).  Po mechanickém očištění plechů a odmaštění se provedou nové nátěry základní o min </w:t>
      </w:r>
      <w:proofErr w:type="spellStart"/>
      <w:r>
        <w:rPr>
          <w:bCs/>
        </w:rPr>
        <w:t>tl</w:t>
      </w:r>
      <w:proofErr w:type="spellEnd"/>
      <w:r>
        <w:rPr>
          <w:bCs/>
        </w:rPr>
        <w:t>. 80</w:t>
      </w:r>
      <w:r w:rsidRPr="00340B8B">
        <w:rPr>
          <w:rFonts w:cstheme="minorHAnsi"/>
          <w:bCs/>
        </w:rPr>
        <w:t xml:space="preserve"> </w:t>
      </w:r>
      <w:r w:rsidRPr="00B0441E">
        <w:rPr>
          <w:rFonts w:cstheme="minorHAnsi"/>
          <w:bCs/>
        </w:rPr>
        <w:t>µ</w:t>
      </w:r>
      <w:r w:rsidRPr="00B0441E">
        <w:rPr>
          <w:bCs/>
        </w:rPr>
        <w:t>m</w:t>
      </w:r>
      <w:r>
        <w:rPr>
          <w:bCs/>
        </w:rPr>
        <w:t xml:space="preserve"> a vrchní o min. </w:t>
      </w:r>
      <w:proofErr w:type="spellStart"/>
      <w:r>
        <w:rPr>
          <w:bCs/>
        </w:rPr>
        <w:t>tl</w:t>
      </w:r>
      <w:proofErr w:type="spellEnd"/>
      <w:r>
        <w:rPr>
          <w:bCs/>
        </w:rPr>
        <w:t xml:space="preserve">. 160 </w:t>
      </w:r>
      <w:r w:rsidRPr="00B0441E">
        <w:rPr>
          <w:rFonts w:cstheme="minorHAnsi"/>
          <w:bCs/>
        </w:rPr>
        <w:t>µ</w:t>
      </w:r>
      <w:r w:rsidRPr="00B0441E">
        <w:rPr>
          <w:bCs/>
        </w:rPr>
        <w:t>m</w:t>
      </w:r>
      <w:r>
        <w:rPr>
          <w:bCs/>
        </w:rPr>
        <w:t xml:space="preserve">.  Pro </w:t>
      </w:r>
      <w:r w:rsidRPr="00B0441E">
        <w:rPr>
          <w:bCs/>
        </w:rPr>
        <w:t xml:space="preserve">nátěr </w:t>
      </w:r>
      <w:r>
        <w:rPr>
          <w:bCs/>
        </w:rPr>
        <w:t xml:space="preserve">se použijí </w:t>
      </w:r>
      <w:r w:rsidRPr="00B0441E">
        <w:rPr>
          <w:bCs/>
        </w:rPr>
        <w:t>kvalitním</w:t>
      </w:r>
      <w:r>
        <w:rPr>
          <w:bCs/>
        </w:rPr>
        <w:t>i</w:t>
      </w:r>
      <w:r w:rsidRPr="00B0441E">
        <w:rPr>
          <w:bCs/>
        </w:rPr>
        <w:t xml:space="preserve"> dvousložkov</w:t>
      </w:r>
      <w:r>
        <w:rPr>
          <w:bCs/>
        </w:rPr>
        <w:t>é</w:t>
      </w:r>
      <w:r w:rsidRPr="00B0441E">
        <w:rPr>
          <w:bCs/>
        </w:rPr>
        <w:t xml:space="preserve"> </w:t>
      </w:r>
      <w:r>
        <w:rPr>
          <w:bCs/>
        </w:rPr>
        <w:t>barvy</w:t>
      </w:r>
      <w:r w:rsidRPr="00B0441E">
        <w:rPr>
          <w:bCs/>
        </w:rPr>
        <w:t xml:space="preserve"> (protikorozní ochrana ocelových konstrukcí). P</w:t>
      </w:r>
      <w:r>
        <w:rPr>
          <w:bCs/>
        </w:rPr>
        <w:t>ožadovaná záruka na nátěr min. 5</w:t>
      </w:r>
      <w:r w:rsidRPr="00B0441E">
        <w:rPr>
          <w:bCs/>
        </w:rPr>
        <w:t xml:space="preserve"> let</w:t>
      </w:r>
      <w:r>
        <w:rPr>
          <w:bCs/>
        </w:rPr>
        <w:t xml:space="preserve"> (střední životnost nátěru)</w:t>
      </w:r>
      <w:r w:rsidRPr="00B0441E">
        <w:rPr>
          <w:bCs/>
        </w:rPr>
        <w:t>.</w:t>
      </w:r>
    </w:p>
    <w:p w:rsidR="00871183" w:rsidRPr="00871183" w:rsidRDefault="00CA3D66" w:rsidP="00CA3D66">
      <w:pPr>
        <w:rPr>
          <w:b/>
          <w:bCs/>
          <w:color w:val="FF0000"/>
        </w:rPr>
      </w:pPr>
      <w:r w:rsidRPr="00871183">
        <w:rPr>
          <w:b/>
          <w:bCs/>
          <w:color w:val="FF0000"/>
        </w:rPr>
        <w:t>Před zahájením stavebních prací bude odsouhlasen zadavatelem harmonogram prací včetně rozepsaných technologických postupů. V technologických postupech bude proveden návrh konkrétních materiálů pro obnovu jednotlivých částí konstrukcí přístřešků</w:t>
      </w:r>
      <w:r w:rsidR="00F02210">
        <w:rPr>
          <w:b/>
          <w:bCs/>
          <w:color w:val="FF0000"/>
        </w:rPr>
        <w:t>,</w:t>
      </w:r>
      <w:r w:rsidRPr="00871183">
        <w:rPr>
          <w:b/>
          <w:bCs/>
          <w:color w:val="FF0000"/>
        </w:rPr>
        <w:t xml:space="preserve"> návrh technologických přestávek</w:t>
      </w:r>
      <w:r w:rsidR="00F02210">
        <w:rPr>
          <w:b/>
          <w:bCs/>
          <w:color w:val="FF0000"/>
        </w:rPr>
        <w:t>, požadavky na klimatické podmínky atd.</w:t>
      </w:r>
      <w:r w:rsidR="0092445D">
        <w:rPr>
          <w:b/>
          <w:bCs/>
          <w:color w:val="FF0000"/>
        </w:rPr>
        <w:t xml:space="preserve"> U nových přístřešků bude odsouhlasena výrobní dokumentace.</w:t>
      </w:r>
      <w:r w:rsidR="003D4DBA">
        <w:rPr>
          <w:b/>
          <w:bCs/>
          <w:color w:val="FF0000"/>
        </w:rPr>
        <w:br/>
      </w:r>
    </w:p>
    <w:sectPr w:rsidR="00871183" w:rsidRPr="00871183" w:rsidSect="007B0546">
      <w:pgSz w:w="11906" w:h="16838"/>
      <w:pgMar w:top="851" w:right="1417" w:bottom="993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33545"/>
    <w:multiLevelType w:val="multilevel"/>
    <w:tmpl w:val="7346B2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tabs>
          <w:tab w:val="num" w:pos="1426"/>
        </w:tabs>
        <w:ind w:left="1426" w:hanging="85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637"/>
        </w:tabs>
        <w:ind w:left="1637" w:hanging="855"/>
      </w:pPr>
      <w:rPr>
        <w:rFonts w:hint="default"/>
      </w:rPr>
    </w:lvl>
    <w:lvl w:ilvl="3">
      <w:start w:val="2"/>
      <w:numFmt w:val="decimal"/>
      <w:isLgl/>
      <w:lvlText w:val="%1.%2.%3.%4"/>
      <w:lvlJc w:val="left"/>
      <w:pPr>
        <w:tabs>
          <w:tab w:val="num" w:pos="1848"/>
        </w:tabs>
        <w:ind w:left="1848" w:hanging="85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284"/>
        </w:tabs>
        <w:ind w:left="228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495"/>
        </w:tabs>
        <w:ind w:left="249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066"/>
        </w:tabs>
        <w:ind w:left="306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277"/>
        </w:tabs>
        <w:ind w:left="327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3848"/>
        </w:tabs>
        <w:ind w:left="3848" w:hanging="1800"/>
      </w:pPr>
      <w:rPr>
        <w:rFonts w:hint="default"/>
      </w:rPr>
    </w:lvl>
  </w:abstractNum>
  <w:abstractNum w:abstractNumId="1">
    <w:nsid w:val="092624C8"/>
    <w:multiLevelType w:val="hybridMultilevel"/>
    <w:tmpl w:val="39EEC1FC"/>
    <w:lvl w:ilvl="0" w:tplc="B9DE053C">
      <w:start w:val="1"/>
      <w:numFmt w:val="bullet"/>
      <w:lvlText w:val="-"/>
      <w:lvlJc w:val="left"/>
      <w:pPr>
        <w:tabs>
          <w:tab w:val="num" w:pos="1211"/>
        </w:tabs>
        <w:ind w:left="1211" w:hanging="360"/>
      </w:pPr>
      <w:rPr>
        <w:rFonts w:ascii="Arial" w:eastAsia="Times New Roman" w:hAnsi="Arial" w:cs="Arial" w:hint="default"/>
      </w:rPr>
    </w:lvl>
    <w:lvl w:ilvl="1" w:tplc="04050001">
      <w:start w:val="1"/>
      <w:numFmt w:val="bullet"/>
      <w:lvlText w:val=""/>
      <w:lvlJc w:val="left"/>
      <w:pPr>
        <w:tabs>
          <w:tab w:val="num" w:pos="1931"/>
        </w:tabs>
        <w:ind w:left="1931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651"/>
        </w:tabs>
        <w:ind w:left="265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371"/>
        </w:tabs>
        <w:ind w:left="337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091"/>
        </w:tabs>
        <w:ind w:left="409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811"/>
        </w:tabs>
        <w:ind w:left="481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531"/>
        </w:tabs>
        <w:ind w:left="553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251"/>
        </w:tabs>
        <w:ind w:left="625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971"/>
        </w:tabs>
        <w:ind w:left="6971" w:hanging="360"/>
      </w:pPr>
      <w:rPr>
        <w:rFonts w:ascii="Wingdings" w:hAnsi="Wingdings" w:hint="default"/>
      </w:rPr>
    </w:lvl>
  </w:abstractNum>
  <w:abstractNum w:abstractNumId="2">
    <w:nsid w:val="0D0E72EE"/>
    <w:multiLevelType w:val="hybridMultilevel"/>
    <w:tmpl w:val="1338BAA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C3625C4"/>
    <w:multiLevelType w:val="hybridMultilevel"/>
    <w:tmpl w:val="1338BAA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CA000B"/>
    <w:multiLevelType w:val="hybridMultilevel"/>
    <w:tmpl w:val="206A0DFA"/>
    <w:lvl w:ilvl="0" w:tplc="88220A3C">
      <w:start w:val="1"/>
      <w:numFmt w:val="bullet"/>
      <w:lvlText w:val="-"/>
      <w:lvlJc w:val="left"/>
      <w:pPr>
        <w:ind w:left="644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26245A"/>
    <w:rsid w:val="0007659C"/>
    <w:rsid w:val="000B16F6"/>
    <w:rsid w:val="000D7F67"/>
    <w:rsid w:val="000F3EE3"/>
    <w:rsid w:val="00105685"/>
    <w:rsid w:val="001923B9"/>
    <w:rsid w:val="001A3939"/>
    <w:rsid w:val="001F5C5C"/>
    <w:rsid w:val="00224591"/>
    <w:rsid w:val="002411BF"/>
    <w:rsid w:val="0026245A"/>
    <w:rsid w:val="00293B81"/>
    <w:rsid w:val="002A7014"/>
    <w:rsid w:val="002B0121"/>
    <w:rsid w:val="002D102D"/>
    <w:rsid w:val="002E787B"/>
    <w:rsid w:val="00302A2B"/>
    <w:rsid w:val="00321400"/>
    <w:rsid w:val="00323F8B"/>
    <w:rsid w:val="0032667C"/>
    <w:rsid w:val="003307F9"/>
    <w:rsid w:val="00340B8B"/>
    <w:rsid w:val="003479B0"/>
    <w:rsid w:val="00347F10"/>
    <w:rsid w:val="0038014D"/>
    <w:rsid w:val="003D4DBA"/>
    <w:rsid w:val="00411776"/>
    <w:rsid w:val="00481B3F"/>
    <w:rsid w:val="004A08B2"/>
    <w:rsid w:val="004B4000"/>
    <w:rsid w:val="004D57BF"/>
    <w:rsid w:val="004E2668"/>
    <w:rsid w:val="004E2841"/>
    <w:rsid w:val="00573B0A"/>
    <w:rsid w:val="00576C60"/>
    <w:rsid w:val="005E3983"/>
    <w:rsid w:val="00603F44"/>
    <w:rsid w:val="006203A0"/>
    <w:rsid w:val="006302C0"/>
    <w:rsid w:val="006A0B78"/>
    <w:rsid w:val="006F20D6"/>
    <w:rsid w:val="006F2B23"/>
    <w:rsid w:val="00712573"/>
    <w:rsid w:val="00724740"/>
    <w:rsid w:val="00744F3A"/>
    <w:rsid w:val="00764AB3"/>
    <w:rsid w:val="007957DA"/>
    <w:rsid w:val="007A6A16"/>
    <w:rsid w:val="007B0546"/>
    <w:rsid w:val="007C777F"/>
    <w:rsid w:val="00823A5D"/>
    <w:rsid w:val="0082753E"/>
    <w:rsid w:val="00843A5C"/>
    <w:rsid w:val="00861D3D"/>
    <w:rsid w:val="00871183"/>
    <w:rsid w:val="008835E5"/>
    <w:rsid w:val="008E0570"/>
    <w:rsid w:val="009163C3"/>
    <w:rsid w:val="0092445D"/>
    <w:rsid w:val="009C4C6F"/>
    <w:rsid w:val="009E6FB3"/>
    <w:rsid w:val="009E728F"/>
    <w:rsid w:val="00A34DAF"/>
    <w:rsid w:val="00A64840"/>
    <w:rsid w:val="00A918CE"/>
    <w:rsid w:val="00AD14A3"/>
    <w:rsid w:val="00B0441E"/>
    <w:rsid w:val="00B56A2E"/>
    <w:rsid w:val="00BA6E80"/>
    <w:rsid w:val="00C426DA"/>
    <w:rsid w:val="00CA3D66"/>
    <w:rsid w:val="00D33894"/>
    <w:rsid w:val="00D93316"/>
    <w:rsid w:val="00E32F66"/>
    <w:rsid w:val="00E51B82"/>
    <w:rsid w:val="00EE0B3A"/>
    <w:rsid w:val="00EF1255"/>
    <w:rsid w:val="00F02210"/>
    <w:rsid w:val="00F10EC6"/>
    <w:rsid w:val="00F33BE0"/>
    <w:rsid w:val="00FD0973"/>
    <w:rsid w:val="00FD62B9"/>
    <w:rsid w:val="00FF3F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4E2668"/>
  </w:style>
  <w:style w:type="paragraph" w:styleId="Nadpis1">
    <w:name w:val="heading 1"/>
    <w:basedOn w:val="Normln"/>
    <w:next w:val="Normln"/>
    <w:link w:val="Nadpis1Char"/>
    <w:qFormat/>
    <w:rsid w:val="00F33BE0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kern w:val="28"/>
      <w:sz w:val="28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26245A"/>
    <w:pPr>
      <w:ind w:left="720"/>
      <w:contextualSpacing/>
    </w:pPr>
  </w:style>
  <w:style w:type="character" w:customStyle="1" w:styleId="Nadpis1Char">
    <w:name w:val="Nadpis 1 Char"/>
    <w:basedOn w:val="Standardnpsmoodstavce"/>
    <w:link w:val="Nadpis1"/>
    <w:rsid w:val="00F33BE0"/>
    <w:rPr>
      <w:rFonts w:ascii="Arial" w:eastAsia="Times New Roman" w:hAnsi="Arial" w:cs="Times New Roman"/>
      <w:b/>
      <w:kern w:val="28"/>
      <w:sz w:val="28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340B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40B8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8" Type="http://schemas.openxmlformats.org/officeDocument/2006/relationships/image" Target="media/image2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9B65A1-241B-4D47-A45D-DCCB3AE548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17</Pages>
  <Words>2195</Words>
  <Characters>12951</Characters>
  <Application>Microsoft Office Word</Application>
  <DocSecurity>0</DocSecurity>
  <Lines>107</Lines>
  <Paragraphs>30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Kazimír Horák</dc:creator>
  <cp:keywords/>
  <dc:description/>
  <cp:lastModifiedBy>Horák Kazimír, Ing.</cp:lastModifiedBy>
  <cp:revision>33</cp:revision>
  <cp:lastPrinted>2019-06-18T10:07:00Z</cp:lastPrinted>
  <dcterms:created xsi:type="dcterms:W3CDTF">2019-06-04T19:36:00Z</dcterms:created>
  <dcterms:modified xsi:type="dcterms:W3CDTF">2019-06-18T10:07:00Z</dcterms:modified>
</cp:coreProperties>
</file>